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4545" w14:textId="77777777" w:rsidR="005163B2" w:rsidRDefault="005163B2" w:rsidP="005163B2">
      <w:pPr>
        <w:ind w:left="360"/>
        <w:jc w:val="center"/>
        <w:rPr>
          <w:b/>
          <w:sz w:val="24"/>
          <w:szCs w:val="24"/>
        </w:rPr>
      </w:pPr>
      <w:r>
        <w:rPr>
          <w:b/>
          <w:sz w:val="24"/>
          <w:szCs w:val="24"/>
        </w:rPr>
        <w:t>RIVER ACRES WATER SUPPLY CORPORATION</w:t>
      </w:r>
    </w:p>
    <w:p w14:paraId="0FD638D8" w14:textId="77777777" w:rsidR="005163B2" w:rsidRDefault="005163B2" w:rsidP="005163B2">
      <w:pPr>
        <w:jc w:val="center"/>
        <w:rPr>
          <w:b/>
          <w:sz w:val="24"/>
          <w:szCs w:val="24"/>
        </w:rPr>
      </w:pPr>
      <w:r>
        <w:rPr>
          <w:b/>
          <w:sz w:val="24"/>
          <w:szCs w:val="24"/>
        </w:rPr>
        <w:t>15602 NORTHWEST BLVD., SUITE H</w:t>
      </w:r>
    </w:p>
    <w:p w14:paraId="284F629A" w14:textId="77777777" w:rsidR="005163B2" w:rsidRDefault="005163B2" w:rsidP="005163B2">
      <w:pPr>
        <w:jc w:val="center"/>
        <w:rPr>
          <w:b/>
          <w:sz w:val="24"/>
          <w:szCs w:val="24"/>
        </w:rPr>
      </w:pPr>
      <w:r>
        <w:rPr>
          <w:b/>
          <w:sz w:val="24"/>
          <w:szCs w:val="24"/>
        </w:rPr>
        <w:t>ROBSTOWN, TEXAS 78380</w:t>
      </w:r>
    </w:p>
    <w:p w14:paraId="08868743" w14:textId="77777777" w:rsidR="005163B2" w:rsidRDefault="005163B2" w:rsidP="005163B2">
      <w:pPr>
        <w:jc w:val="center"/>
        <w:rPr>
          <w:b/>
          <w:sz w:val="24"/>
          <w:szCs w:val="24"/>
        </w:rPr>
      </w:pPr>
      <w:r>
        <w:rPr>
          <w:b/>
          <w:sz w:val="24"/>
          <w:szCs w:val="24"/>
        </w:rPr>
        <w:t>361-387-2614</w:t>
      </w:r>
    </w:p>
    <w:p w14:paraId="2BFFDC99" w14:textId="77777777" w:rsidR="005163B2" w:rsidRDefault="005163B2" w:rsidP="005163B2">
      <w:pPr>
        <w:jc w:val="center"/>
        <w:rPr>
          <w:sz w:val="24"/>
          <w:szCs w:val="24"/>
        </w:rPr>
      </w:pPr>
      <w:r>
        <w:rPr>
          <w:sz w:val="24"/>
          <w:szCs w:val="24"/>
        </w:rPr>
        <w:t xml:space="preserve">May 25, 2020 </w:t>
      </w:r>
    </w:p>
    <w:p w14:paraId="11BEA975" w14:textId="77777777" w:rsidR="005163B2" w:rsidRDefault="005163B2" w:rsidP="005163B2">
      <w:pPr>
        <w:jc w:val="center"/>
        <w:rPr>
          <w:sz w:val="24"/>
          <w:szCs w:val="24"/>
        </w:rPr>
      </w:pPr>
    </w:p>
    <w:p w14:paraId="5A77B91B" w14:textId="77777777" w:rsidR="005163B2" w:rsidRDefault="005163B2" w:rsidP="005163B2">
      <w:pPr>
        <w:jc w:val="center"/>
        <w:rPr>
          <w:sz w:val="24"/>
          <w:szCs w:val="24"/>
        </w:rPr>
      </w:pPr>
      <w:r>
        <w:rPr>
          <w:sz w:val="24"/>
          <w:szCs w:val="24"/>
        </w:rPr>
        <w:t xml:space="preserve">**************** </w:t>
      </w:r>
      <w:r>
        <w:rPr>
          <w:b/>
          <w:sz w:val="24"/>
          <w:szCs w:val="24"/>
        </w:rPr>
        <w:t>N O T I C E</w:t>
      </w:r>
      <w:r>
        <w:rPr>
          <w:sz w:val="24"/>
          <w:szCs w:val="24"/>
        </w:rPr>
        <w:t xml:space="preserve"> ****************</w:t>
      </w:r>
    </w:p>
    <w:p w14:paraId="3E052537" w14:textId="77777777" w:rsidR="005163B2" w:rsidRDefault="005163B2" w:rsidP="005163B2">
      <w:pPr>
        <w:pBdr>
          <w:bottom w:val="single" w:sz="12" w:space="1" w:color="auto"/>
        </w:pBdr>
        <w:jc w:val="center"/>
        <w:rPr>
          <w:sz w:val="24"/>
          <w:szCs w:val="24"/>
          <w:u w:val="single"/>
        </w:rPr>
      </w:pPr>
    </w:p>
    <w:p w14:paraId="667171BD" w14:textId="77777777" w:rsidR="005163B2" w:rsidRDefault="005163B2" w:rsidP="005163B2">
      <w:pPr>
        <w:jc w:val="both"/>
        <w:rPr>
          <w:sz w:val="24"/>
          <w:szCs w:val="24"/>
        </w:rPr>
      </w:pPr>
    </w:p>
    <w:p w14:paraId="292559CC" w14:textId="77777777" w:rsidR="005163B2" w:rsidRDefault="005163B2" w:rsidP="005163B2">
      <w:pPr>
        <w:jc w:val="both"/>
        <w:rPr>
          <w:sz w:val="24"/>
          <w:szCs w:val="24"/>
        </w:rPr>
      </w:pPr>
      <w:r>
        <w:rPr>
          <w:sz w:val="24"/>
          <w:szCs w:val="24"/>
        </w:rPr>
        <w:t xml:space="preserve">NOTICE IS HEREBY GIVEN THAT THE BOARD OF DIRECTORS OF THE RIVER ACRES WATER SUPPLY </w:t>
      </w:r>
      <w:r w:rsidR="00DE7F2B">
        <w:rPr>
          <w:sz w:val="24"/>
          <w:szCs w:val="24"/>
        </w:rPr>
        <w:t>CORPORATION WILL MEET AT 5:3</w:t>
      </w:r>
      <w:r>
        <w:rPr>
          <w:sz w:val="24"/>
          <w:szCs w:val="24"/>
        </w:rPr>
        <w:t>0 P.M., THURSDAY, MAY 28, 2020, AT 15602 NORTWEST BLVD., SUITE H, ROBSTOWN, NUECES COUNTY, TEXAS IN A REGULAR CALLED MEETING TO DISCUSS THE FOLLOWING BUSINESS:</w:t>
      </w:r>
    </w:p>
    <w:p w14:paraId="18F29D6F" w14:textId="77777777" w:rsidR="005163B2" w:rsidRDefault="005163B2" w:rsidP="005163B2">
      <w:pPr>
        <w:jc w:val="both"/>
        <w:rPr>
          <w:sz w:val="24"/>
          <w:szCs w:val="24"/>
        </w:rPr>
      </w:pPr>
    </w:p>
    <w:p w14:paraId="2E8E7940" w14:textId="77777777" w:rsidR="005163B2" w:rsidRPr="00276A53" w:rsidRDefault="005163B2" w:rsidP="005163B2">
      <w:pPr>
        <w:overflowPunct/>
        <w:jc w:val="both"/>
        <w:rPr>
          <w:rFonts w:eastAsiaTheme="minorHAnsi"/>
          <w:bCs/>
          <w:color w:val="000000"/>
          <w:sz w:val="22"/>
          <w:szCs w:val="22"/>
        </w:rPr>
      </w:pPr>
      <w:r w:rsidRPr="00276A53">
        <w:rPr>
          <w:rFonts w:eastAsiaTheme="minorHAnsi"/>
          <w:bCs/>
          <w:color w:val="000000"/>
          <w:sz w:val="22"/>
          <w:szCs w:val="22"/>
        </w:rPr>
        <w:t xml:space="preserve">Audience – Those wishing to speak on an agenda item MUST sign in prior to the meeting to be recognized by the Chair for a 3 minute limit. </w:t>
      </w:r>
    </w:p>
    <w:p w14:paraId="2ACE627E" w14:textId="77777777" w:rsidR="005163B2" w:rsidRPr="00276A53" w:rsidRDefault="005163B2" w:rsidP="005163B2">
      <w:pPr>
        <w:jc w:val="both"/>
        <w:rPr>
          <w:sz w:val="22"/>
          <w:szCs w:val="22"/>
        </w:rPr>
      </w:pPr>
    </w:p>
    <w:p w14:paraId="4AA5583C" w14:textId="77777777" w:rsidR="005163B2" w:rsidRPr="00276A53" w:rsidRDefault="005163B2" w:rsidP="005163B2">
      <w:pPr>
        <w:numPr>
          <w:ilvl w:val="0"/>
          <w:numId w:val="1"/>
        </w:numPr>
        <w:overflowPunct/>
        <w:autoSpaceDE/>
        <w:adjustRightInd/>
        <w:ind w:left="1440" w:hanging="720"/>
        <w:contextualSpacing/>
        <w:jc w:val="both"/>
        <w:rPr>
          <w:sz w:val="22"/>
          <w:szCs w:val="22"/>
        </w:rPr>
      </w:pPr>
      <w:r w:rsidRPr="00276A53">
        <w:rPr>
          <w:sz w:val="22"/>
          <w:szCs w:val="22"/>
        </w:rPr>
        <w:t>Certification of Quorum and Call to Order</w:t>
      </w:r>
    </w:p>
    <w:p w14:paraId="4436D52E" w14:textId="77777777" w:rsidR="005163B2" w:rsidRPr="00276A53" w:rsidRDefault="005163B2" w:rsidP="005163B2">
      <w:pPr>
        <w:overflowPunct/>
        <w:autoSpaceDE/>
        <w:adjustRightInd/>
        <w:ind w:left="720"/>
        <w:contextualSpacing/>
        <w:jc w:val="both"/>
        <w:rPr>
          <w:sz w:val="22"/>
          <w:szCs w:val="22"/>
        </w:rPr>
      </w:pPr>
    </w:p>
    <w:p w14:paraId="069D2852" w14:textId="77777777" w:rsidR="005163B2" w:rsidRPr="00276A53" w:rsidRDefault="005163B2" w:rsidP="005163B2">
      <w:pPr>
        <w:numPr>
          <w:ilvl w:val="0"/>
          <w:numId w:val="1"/>
        </w:numPr>
        <w:overflowPunct/>
        <w:autoSpaceDE/>
        <w:adjustRightInd/>
        <w:ind w:left="1440" w:hanging="720"/>
        <w:contextualSpacing/>
        <w:jc w:val="both"/>
        <w:rPr>
          <w:sz w:val="22"/>
          <w:szCs w:val="22"/>
        </w:rPr>
      </w:pPr>
      <w:r w:rsidRPr="00276A53">
        <w:rPr>
          <w:sz w:val="22"/>
          <w:szCs w:val="22"/>
        </w:rPr>
        <w:t>Recognition of guests</w:t>
      </w:r>
    </w:p>
    <w:p w14:paraId="562086C3" w14:textId="77777777" w:rsidR="005163B2" w:rsidRPr="00276A53" w:rsidRDefault="005163B2" w:rsidP="005163B2">
      <w:pPr>
        <w:pStyle w:val="ListParagraph"/>
        <w:rPr>
          <w:szCs w:val="22"/>
        </w:rPr>
      </w:pPr>
    </w:p>
    <w:p w14:paraId="38DED0CA" w14:textId="77777777" w:rsidR="005163B2" w:rsidRDefault="005163B2" w:rsidP="005163B2">
      <w:pPr>
        <w:numPr>
          <w:ilvl w:val="0"/>
          <w:numId w:val="1"/>
        </w:numPr>
        <w:overflowPunct/>
        <w:autoSpaceDE/>
        <w:adjustRightInd/>
        <w:ind w:left="1440" w:hanging="720"/>
        <w:contextualSpacing/>
        <w:jc w:val="both"/>
        <w:rPr>
          <w:sz w:val="22"/>
          <w:szCs w:val="22"/>
        </w:rPr>
      </w:pPr>
      <w:r w:rsidRPr="00276A53">
        <w:rPr>
          <w:sz w:val="22"/>
          <w:szCs w:val="22"/>
        </w:rPr>
        <w:t>Public Comment (Each speaker is limited to 3 minutes)</w:t>
      </w:r>
    </w:p>
    <w:p w14:paraId="56FCA914" w14:textId="77777777" w:rsidR="00AB4239" w:rsidRPr="00AB4239" w:rsidRDefault="00AB4239" w:rsidP="00AB4239">
      <w:pPr>
        <w:pStyle w:val="ListParagraph"/>
        <w:ind w:left="0"/>
        <w:rPr>
          <w:szCs w:val="22"/>
        </w:rPr>
      </w:pPr>
    </w:p>
    <w:p w14:paraId="35EF39FC" w14:textId="77777777" w:rsidR="00AB4239" w:rsidRDefault="00AB4239" w:rsidP="00AB4239">
      <w:pPr>
        <w:overflowPunct/>
        <w:autoSpaceDE/>
        <w:autoSpaceDN/>
        <w:adjustRightInd/>
        <w:jc w:val="both"/>
        <w:rPr>
          <w:rFonts w:eastAsiaTheme="minorHAnsi"/>
          <w:sz w:val="22"/>
          <w:szCs w:val="22"/>
        </w:rPr>
      </w:pPr>
      <w:r w:rsidRPr="00AB4239">
        <w:rPr>
          <w:rFonts w:eastAsiaTheme="minorHAnsi"/>
          <w:sz w:val="22"/>
          <w:szCs w:val="22"/>
        </w:rPr>
        <w:t>PUBLIC COMMENT - AUDIENCE AND PRESENTER SOCIAL DISTANCING AND PUBLIC TE</w:t>
      </w:r>
      <w:r>
        <w:rPr>
          <w:rFonts w:eastAsiaTheme="minorHAnsi"/>
          <w:sz w:val="22"/>
          <w:szCs w:val="22"/>
        </w:rPr>
        <w:t>STIMONY</w:t>
      </w:r>
      <w:r w:rsidRPr="00AB4239">
        <w:rPr>
          <w:rFonts w:eastAsiaTheme="minorHAnsi"/>
          <w:sz w:val="22"/>
          <w:szCs w:val="22"/>
        </w:rPr>
        <w:t xml:space="preserve"> AT PUBLIC MEETINGS OF THE BOARD OF DIRECTORS. </w:t>
      </w:r>
    </w:p>
    <w:p w14:paraId="35904A98" w14:textId="77777777" w:rsidR="00AB4239" w:rsidRPr="00AB4239" w:rsidRDefault="00AB4239" w:rsidP="00AB4239">
      <w:pPr>
        <w:overflowPunct/>
        <w:autoSpaceDE/>
        <w:autoSpaceDN/>
        <w:adjustRightInd/>
        <w:jc w:val="both"/>
        <w:rPr>
          <w:rFonts w:eastAsiaTheme="minorHAnsi"/>
          <w:sz w:val="22"/>
          <w:szCs w:val="22"/>
        </w:rPr>
      </w:pPr>
    </w:p>
    <w:p w14:paraId="7B8A7F15" w14:textId="77777777" w:rsidR="00AB4239" w:rsidRPr="00AB4239" w:rsidRDefault="00AB4239" w:rsidP="00AB4239">
      <w:pPr>
        <w:overflowPunct/>
        <w:autoSpaceDE/>
        <w:autoSpaceDN/>
        <w:adjustRightInd/>
        <w:jc w:val="both"/>
        <w:rPr>
          <w:rFonts w:eastAsiaTheme="minorHAnsi"/>
          <w:sz w:val="22"/>
          <w:szCs w:val="22"/>
        </w:rPr>
      </w:pPr>
      <w:r w:rsidRPr="00AB4239">
        <w:rPr>
          <w:rFonts w:eastAsiaTheme="minorHAnsi"/>
          <w:sz w:val="22"/>
          <w:szCs w:val="22"/>
        </w:rPr>
        <w:t>To reduce the chance of COVID- 19 transmission, public</w:t>
      </w:r>
      <w:r>
        <w:rPr>
          <w:rFonts w:eastAsiaTheme="minorHAnsi"/>
          <w:sz w:val="22"/>
          <w:szCs w:val="22"/>
        </w:rPr>
        <w:t xml:space="preserve"> </w:t>
      </w:r>
      <w:r w:rsidRPr="00AB4239">
        <w:rPr>
          <w:rFonts w:eastAsiaTheme="minorHAnsi"/>
          <w:sz w:val="22"/>
          <w:szCs w:val="22"/>
        </w:rPr>
        <w:t>meetings will be held in a manner intended to separate, to the maximum practical</w:t>
      </w:r>
      <w:r>
        <w:rPr>
          <w:rFonts w:eastAsiaTheme="minorHAnsi"/>
          <w:sz w:val="22"/>
          <w:szCs w:val="22"/>
        </w:rPr>
        <w:t xml:space="preserve"> </w:t>
      </w:r>
      <w:r w:rsidRPr="00AB4239">
        <w:rPr>
          <w:rFonts w:eastAsiaTheme="minorHAnsi"/>
          <w:sz w:val="22"/>
          <w:szCs w:val="22"/>
        </w:rPr>
        <w:t>extent, audience and presenters from personal contact with members of</w:t>
      </w:r>
      <w:r>
        <w:rPr>
          <w:rFonts w:eastAsiaTheme="minorHAnsi"/>
          <w:sz w:val="22"/>
          <w:szCs w:val="22"/>
        </w:rPr>
        <w:t xml:space="preserve"> Community, Corporation Staff, and the Board of Directors</w:t>
      </w:r>
      <w:r w:rsidRPr="00AB4239">
        <w:rPr>
          <w:rFonts w:eastAsiaTheme="minorHAnsi"/>
          <w:sz w:val="22"/>
          <w:szCs w:val="22"/>
        </w:rPr>
        <w:t xml:space="preserve">. The meeting may be held telephonically or via videoconference. The public may participate remotely by following the instructions </w:t>
      </w:r>
      <w:r>
        <w:rPr>
          <w:rFonts w:eastAsiaTheme="minorHAnsi"/>
          <w:sz w:val="22"/>
          <w:szCs w:val="22"/>
        </w:rPr>
        <w:t>on the attachment.</w:t>
      </w:r>
      <w:r w:rsidRPr="00AB4239">
        <w:rPr>
          <w:rFonts w:eastAsiaTheme="minorHAnsi"/>
          <w:sz w:val="22"/>
          <w:szCs w:val="22"/>
        </w:rPr>
        <w:t xml:space="preserve"> </w:t>
      </w:r>
    </w:p>
    <w:p w14:paraId="0B3A4EFB" w14:textId="77777777" w:rsidR="00AB4239" w:rsidRDefault="00AB4239" w:rsidP="00AB4239">
      <w:pPr>
        <w:overflowPunct/>
        <w:autoSpaceDE/>
        <w:adjustRightInd/>
        <w:contextualSpacing/>
        <w:jc w:val="both"/>
        <w:rPr>
          <w:sz w:val="22"/>
          <w:szCs w:val="22"/>
        </w:rPr>
      </w:pPr>
    </w:p>
    <w:p w14:paraId="56F49A85" w14:textId="77777777" w:rsidR="00AB4239" w:rsidRDefault="00AB4239" w:rsidP="00AB4239">
      <w:pPr>
        <w:overflowPunct/>
        <w:autoSpaceDE/>
        <w:autoSpaceDN/>
        <w:adjustRightInd/>
        <w:spacing w:after="160" w:line="259" w:lineRule="auto"/>
        <w:jc w:val="both"/>
        <w:rPr>
          <w:rFonts w:eastAsiaTheme="minorHAnsi"/>
          <w:bCs/>
          <w:color w:val="000000"/>
          <w:sz w:val="22"/>
          <w:szCs w:val="22"/>
          <w:shd w:val="clear" w:color="auto" w:fill="FFFFFF"/>
        </w:rPr>
      </w:pPr>
      <w:r w:rsidRPr="00AB4239">
        <w:rPr>
          <w:rFonts w:eastAsiaTheme="minorHAnsi"/>
          <w:bCs/>
          <w:color w:val="000000"/>
          <w:sz w:val="22"/>
          <w:szCs w:val="22"/>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take action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00D8C805" w14:textId="77777777" w:rsidR="00FB29C8" w:rsidRPr="00AB4239" w:rsidRDefault="00FB29C8" w:rsidP="00AB4239">
      <w:pPr>
        <w:overflowPunct/>
        <w:autoSpaceDE/>
        <w:autoSpaceDN/>
        <w:adjustRightInd/>
        <w:spacing w:after="160" w:line="259" w:lineRule="auto"/>
        <w:jc w:val="both"/>
        <w:rPr>
          <w:rFonts w:eastAsiaTheme="minorHAnsi"/>
          <w:sz w:val="22"/>
          <w:szCs w:val="22"/>
        </w:rPr>
      </w:pPr>
      <w:r>
        <w:rPr>
          <w:rFonts w:eastAsiaTheme="minorHAnsi"/>
          <w:sz w:val="22"/>
          <w:szCs w:val="22"/>
        </w:rPr>
        <w:t xml:space="preserve">Public testimony for Public Comment and comments on all items on the Agenda at public meetings of the Corporation may be provided in written format and presented to the Corporation Manager by emailing to rawscorp@stx.rr.com by 2:00 p.m. (CT) on Thursday, May 28, 2020. Please include your name, address and telephone number. Written testimony shall be limited to 1,000 characters and shall be placed into the record of each meeting. The written public testimony shall be provided to members of the Board of </w:t>
      </w:r>
      <w:r>
        <w:rPr>
          <w:rFonts w:eastAsiaTheme="minorHAnsi"/>
          <w:sz w:val="22"/>
          <w:szCs w:val="22"/>
        </w:rPr>
        <w:lastRenderedPageBreak/>
        <w:t xml:space="preserve">Directors of the Corporation prior to voting on measures for that meeting. A copy of the Agenda and meeting packet are available on the Corporation’s web site at https://rawscorp.com. </w:t>
      </w:r>
    </w:p>
    <w:p w14:paraId="177E2A48" w14:textId="77777777" w:rsidR="005163B2" w:rsidRPr="00276A53" w:rsidRDefault="005163B2" w:rsidP="005163B2">
      <w:pPr>
        <w:numPr>
          <w:ilvl w:val="0"/>
          <w:numId w:val="1"/>
        </w:numPr>
        <w:overflowPunct/>
        <w:autoSpaceDE/>
        <w:adjustRightInd/>
        <w:ind w:left="1440" w:hanging="720"/>
        <w:contextualSpacing/>
        <w:jc w:val="both"/>
        <w:rPr>
          <w:sz w:val="22"/>
          <w:szCs w:val="22"/>
        </w:rPr>
      </w:pPr>
      <w:r w:rsidRPr="00276A53">
        <w:rPr>
          <w:sz w:val="22"/>
          <w:szCs w:val="22"/>
        </w:rPr>
        <w:t>Minutes</w:t>
      </w:r>
    </w:p>
    <w:p w14:paraId="5E28C40D" w14:textId="77777777" w:rsidR="005163B2" w:rsidRPr="00276A53" w:rsidRDefault="005163B2" w:rsidP="005163B2">
      <w:pPr>
        <w:pStyle w:val="ListParagraph"/>
        <w:rPr>
          <w:szCs w:val="22"/>
        </w:rPr>
      </w:pPr>
    </w:p>
    <w:p w14:paraId="5CF61F65" w14:textId="4D170634" w:rsidR="005163B2" w:rsidRPr="00276A53" w:rsidRDefault="005163B2" w:rsidP="005163B2">
      <w:pPr>
        <w:overflowPunct/>
        <w:autoSpaceDE/>
        <w:adjustRightInd/>
        <w:ind w:left="2160" w:hanging="720"/>
        <w:contextualSpacing/>
        <w:jc w:val="both"/>
        <w:rPr>
          <w:sz w:val="22"/>
          <w:szCs w:val="22"/>
        </w:rPr>
      </w:pPr>
      <w:r w:rsidRPr="00276A53">
        <w:rPr>
          <w:sz w:val="22"/>
          <w:szCs w:val="22"/>
        </w:rPr>
        <w:t>4.a.</w:t>
      </w:r>
      <w:r w:rsidRPr="00276A53">
        <w:rPr>
          <w:sz w:val="22"/>
          <w:szCs w:val="22"/>
        </w:rPr>
        <w:tab/>
      </w:r>
      <w:r w:rsidR="00A63FAC">
        <w:rPr>
          <w:sz w:val="22"/>
          <w:szCs w:val="22"/>
        </w:rPr>
        <w:t>Accept</w:t>
      </w:r>
      <w:r w:rsidRPr="00276A53">
        <w:rPr>
          <w:sz w:val="22"/>
          <w:szCs w:val="22"/>
        </w:rPr>
        <w:t xml:space="preserve"> minutes of March 10, 2020 Special Called Meeting of the Board of Directors.</w:t>
      </w:r>
    </w:p>
    <w:p w14:paraId="691F40CD" w14:textId="77777777" w:rsidR="005163B2" w:rsidRPr="00276A53" w:rsidRDefault="005163B2" w:rsidP="005163B2">
      <w:pPr>
        <w:overflowPunct/>
        <w:autoSpaceDE/>
        <w:adjustRightInd/>
        <w:ind w:left="2160" w:hanging="720"/>
        <w:contextualSpacing/>
        <w:jc w:val="both"/>
        <w:rPr>
          <w:sz w:val="22"/>
          <w:szCs w:val="22"/>
        </w:rPr>
      </w:pPr>
    </w:p>
    <w:p w14:paraId="6F05F3E1" w14:textId="77777777" w:rsidR="005163B2" w:rsidRPr="00276A53" w:rsidRDefault="005163B2" w:rsidP="005163B2">
      <w:pPr>
        <w:overflowPunct/>
        <w:autoSpaceDE/>
        <w:adjustRightInd/>
        <w:ind w:left="2160" w:hanging="720"/>
        <w:contextualSpacing/>
        <w:jc w:val="both"/>
        <w:rPr>
          <w:sz w:val="22"/>
          <w:szCs w:val="22"/>
        </w:rPr>
      </w:pPr>
      <w:r w:rsidRPr="00276A53">
        <w:rPr>
          <w:sz w:val="22"/>
          <w:szCs w:val="22"/>
        </w:rPr>
        <w:t>4.b.</w:t>
      </w:r>
      <w:r w:rsidRPr="00276A53">
        <w:rPr>
          <w:sz w:val="22"/>
          <w:szCs w:val="22"/>
        </w:rPr>
        <w:tab/>
        <w:t>Approve minutes of April 27, 2020 Special Called Meeting of the Board of Directors.</w:t>
      </w:r>
    </w:p>
    <w:p w14:paraId="5269DECC" w14:textId="77777777" w:rsidR="005163B2" w:rsidRPr="00276A53" w:rsidRDefault="005163B2" w:rsidP="005163B2">
      <w:pPr>
        <w:overflowPunct/>
        <w:autoSpaceDE/>
        <w:adjustRightInd/>
        <w:ind w:left="2160" w:hanging="720"/>
        <w:contextualSpacing/>
        <w:jc w:val="both"/>
        <w:rPr>
          <w:sz w:val="22"/>
          <w:szCs w:val="22"/>
        </w:rPr>
      </w:pPr>
    </w:p>
    <w:p w14:paraId="42950CDA" w14:textId="77777777" w:rsidR="005163B2" w:rsidRPr="00276A53" w:rsidRDefault="005163B2" w:rsidP="005163B2">
      <w:pPr>
        <w:overflowPunct/>
        <w:autoSpaceDE/>
        <w:adjustRightInd/>
        <w:ind w:left="2160" w:hanging="720"/>
        <w:contextualSpacing/>
        <w:jc w:val="both"/>
        <w:rPr>
          <w:sz w:val="22"/>
          <w:szCs w:val="22"/>
        </w:rPr>
      </w:pPr>
      <w:r w:rsidRPr="00276A53">
        <w:rPr>
          <w:sz w:val="22"/>
          <w:szCs w:val="22"/>
        </w:rPr>
        <w:t>4.c.</w:t>
      </w:r>
      <w:r w:rsidRPr="00276A53">
        <w:rPr>
          <w:sz w:val="22"/>
          <w:szCs w:val="22"/>
        </w:rPr>
        <w:tab/>
        <w:t>Approve minutes of April 30, 2020 Special Called Meeting of the Board of Directors.</w:t>
      </w:r>
    </w:p>
    <w:p w14:paraId="6B1AF1BE" w14:textId="77777777" w:rsidR="005163B2" w:rsidRPr="00276A53" w:rsidRDefault="005163B2" w:rsidP="005163B2">
      <w:pPr>
        <w:overflowPunct/>
        <w:autoSpaceDE/>
        <w:adjustRightInd/>
        <w:ind w:left="2160" w:hanging="720"/>
        <w:contextualSpacing/>
        <w:jc w:val="both"/>
        <w:rPr>
          <w:sz w:val="22"/>
          <w:szCs w:val="22"/>
        </w:rPr>
      </w:pPr>
    </w:p>
    <w:p w14:paraId="03B8EB1B" w14:textId="77777777" w:rsidR="005163B2" w:rsidRPr="00276A53" w:rsidRDefault="005163B2" w:rsidP="005163B2">
      <w:pPr>
        <w:overflowPunct/>
        <w:autoSpaceDE/>
        <w:adjustRightInd/>
        <w:ind w:left="2160" w:hanging="720"/>
        <w:contextualSpacing/>
        <w:jc w:val="both"/>
        <w:rPr>
          <w:sz w:val="22"/>
          <w:szCs w:val="22"/>
        </w:rPr>
      </w:pPr>
      <w:r w:rsidRPr="00276A53">
        <w:rPr>
          <w:sz w:val="22"/>
          <w:szCs w:val="22"/>
        </w:rPr>
        <w:t>4.d.</w:t>
      </w:r>
      <w:r w:rsidRPr="00276A53">
        <w:rPr>
          <w:sz w:val="22"/>
          <w:szCs w:val="22"/>
        </w:rPr>
        <w:tab/>
        <w:t>Approve minutes of May 7, 2020 Special Called Meeting of the Board of Directors.</w:t>
      </w:r>
    </w:p>
    <w:p w14:paraId="68201FA2" w14:textId="77777777" w:rsidR="005163B2" w:rsidRPr="00276A53" w:rsidRDefault="005163B2" w:rsidP="005163B2">
      <w:pPr>
        <w:overflowPunct/>
        <w:autoSpaceDE/>
        <w:adjustRightInd/>
        <w:ind w:left="2160" w:hanging="720"/>
        <w:contextualSpacing/>
        <w:jc w:val="both"/>
        <w:rPr>
          <w:sz w:val="22"/>
          <w:szCs w:val="22"/>
        </w:rPr>
      </w:pPr>
    </w:p>
    <w:p w14:paraId="336A65DD" w14:textId="77777777" w:rsidR="005163B2" w:rsidRPr="00276A53" w:rsidRDefault="005163B2" w:rsidP="005163B2">
      <w:pPr>
        <w:overflowPunct/>
        <w:autoSpaceDE/>
        <w:adjustRightInd/>
        <w:ind w:left="2160" w:hanging="720"/>
        <w:contextualSpacing/>
        <w:jc w:val="both"/>
        <w:rPr>
          <w:sz w:val="22"/>
          <w:szCs w:val="22"/>
        </w:rPr>
      </w:pPr>
      <w:r w:rsidRPr="00276A53">
        <w:rPr>
          <w:sz w:val="22"/>
          <w:szCs w:val="22"/>
        </w:rPr>
        <w:t>4.e.</w:t>
      </w:r>
      <w:r w:rsidRPr="00276A53">
        <w:rPr>
          <w:sz w:val="22"/>
          <w:szCs w:val="22"/>
        </w:rPr>
        <w:tab/>
        <w:t>Approve minutes of May 14, 2020 Special Called Meeting of the Board of Directors.</w:t>
      </w:r>
    </w:p>
    <w:p w14:paraId="13D2AB3A" w14:textId="77777777" w:rsidR="005163B2" w:rsidRPr="00276A53" w:rsidRDefault="005163B2" w:rsidP="005163B2">
      <w:pPr>
        <w:overflowPunct/>
        <w:autoSpaceDE/>
        <w:adjustRightInd/>
        <w:ind w:left="2160" w:hanging="720"/>
        <w:contextualSpacing/>
        <w:jc w:val="both"/>
        <w:rPr>
          <w:sz w:val="22"/>
          <w:szCs w:val="22"/>
        </w:rPr>
      </w:pPr>
    </w:p>
    <w:p w14:paraId="13FF7EAE" w14:textId="77777777" w:rsidR="005163B2" w:rsidRPr="00276A53" w:rsidRDefault="005163B2" w:rsidP="005163B2">
      <w:pPr>
        <w:overflowPunct/>
        <w:autoSpaceDE/>
        <w:adjustRightInd/>
        <w:ind w:left="2160" w:hanging="720"/>
        <w:contextualSpacing/>
        <w:jc w:val="both"/>
        <w:rPr>
          <w:sz w:val="22"/>
          <w:szCs w:val="22"/>
        </w:rPr>
      </w:pPr>
      <w:r w:rsidRPr="00276A53">
        <w:rPr>
          <w:sz w:val="22"/>
          <w:szCs w:val="22"/>
        </w:rPr>
        <w:t>4.f.</w:t>
      </w:r>
      <w:r w:rsidRPr="00276A53">
        <w:rPr>
          <w:sz w:val="22"/>
          <w:szCs w:val="22"/>
        </w:rPr>
        <w:tab/>
        <w:t>Approve minutes of May 21, 2020 Special Called Meeting of the Board of Directors.</w:t>
      </w:r>
    </w:p>
    <w:p w14:paraId="4BAB8BF0" w14:textId="77777777" w:rsidR="005163B2" w:rsidRPr="00276A53" w:rsidRDefault="005163B2" w:rsidP="005163B2">
      <w:pPr>
        <w:overflowPunct/>
        <w:autoSpaceDE/>
        <w:adjustRightInd/>
        <w:ind w:left="2160" w:hanging="720"/>
        <w:contextualSpacing/>
        <w:jc w:val="both"/>
        <w:rPr>
          <w:sz w:val="22"/>
          <w:szCs w:val="22"/>
        </w:rPr>
      </w:pPr>
    </w:p>
    <w:p w14:paraId="0F244EE8" w14:textId="3153EB80" w:rsidR="006C03B0" w:rsidRPr="00276A53" w:rsidRDefault="005163B2" w:rsidP="0063273D">
      <w:pPr>
        <w:pStyle w:val="ListParagraph"/>
        <w:numPr>
          <w:ilvl w:val="0"/>
          <w:numId w:val="1"/>
        </w:numPr>
        <w:ind w:left="1440" w:hanging="720"/>
        <w:rPr>
          <w:szCs w:val="22"/>
        </w:rPr>
      </w:pPr>
      <w:r w:rsidRPr="00276A53">
        <w:rPr>
          <w:szCs w:val="22"/>
        </w:rPr>
        <w:t>Discuss</w:t>
      </w:r>
      <w:r w:rsidR="00A63FAC">
        <w:rPr>
          <w:szCs w:val="22"/>
        </w:rPr>
        <w:t xml:space="preserve"> and accept </w:t>
      </w:r>
      <w:r w:rsidRPr="00276A53">
        <w:rPr>
          <w:szCs w:val="22"/>
        </w:rPr>
        <w:t>Financial Statements for March</w:t>
      </w:r>
      <w:r w:rsidR="00A63FAC">
        <w:rPr>
          <w:szCs w:val="22"/>
        </w:rPr>
        <w:t>, discuss and approve Financial Statements for</w:t>
      </w:r>
      <w:r w:rsidRPr="00276A53">
        <w:rPr>
          <w:szCs w:val="22"/>
        </w:rPr>
        <w:t xml:space="preserve"> April, 2020.</w:t>
      </w:r>
    </w:p>
    <w:p w14:paraId="7EF3D027" w14:textId="77777777" w:rsidR="0063273D" w:rsidRPr="00276A53" w:rsidRDefault="0063273D" w:rsidP="0063273D">
      <w:pPr>
        <w:rPr>
          <w:sz w:val="22"/>
          <w:szCs w:val="22"/>
        </w:rPr>
      </w:pPr>
    </w:p>
    <w:p w14:paraId="6A855902" w14:textId="77777777" w:rsidR="0063273D" w:rsidRPr="00276A53" w:rsidRDefault="0063273D" w:rsidP="003E37CA">
      <w:pPr>
        <w:pStyle w:val="PlainText"/>
        <w:ind w:left="1440" w:hanging="720"/>
        <w:jc w:val="both"/>
        <w:rPr>
          <w:rFonts w:ascii="Times New Roman" w:hAnsi="Times New Roman" w:cs="Times New Roman"/>
          <w:szCs w:val="22"/>
        </w:rPr>
      </w:pPr>
      <w:r w:rsidRPr="00276A53">
        <w:rPr>
          <w:szCs w:val="22"/>
        </w:rPr>
        <w:t>6.</w:t>
      </w:r>
      <w:r w:rsidRPr="00276A53">
        <w:rPr>
          <w:szCs w:val="22"/>
        </w:rPr>
        <w:tab/>
      </w:r>
      <w:r w:rsidRPr="00276A53">
        <w:rPr>
          <w:rFonts w:ascii="Times New Roman" w:hAnsi="Times New Roman" w:cs="Times New Roman"/>
          <w:szCs w:val="22"/>
        </w:rPr>
        <w:t>D</w:t>
      </w:r>
      <w:r w:rsidR="003E37CA" w:rsidRPr="00276A53">
        <w:rPr>
          <w:rFonts w:ascii="Times New Roman" w:hAnsi="Times New Roman" w:cs="Times New Roman"/>
          <w:szCs w:val="22"/>
        </w:rPr>
        <w:t>iscuss current situation of River Acres</w:t>
      </w:r>
      <w:r w:rsidRPr="00276A53">
        <w:rPr>
          <w:rFonts w:ascii="Times New Roman" w:hAnsi="Times New Roman" w:cs="Times New Roman"/>
          <w:szCs w:val="22"/>
        </w:rPr>
        <w:t xml:space="preserve"> Water Supply Corporation and its’ operations.</w:t>
      </w:r>
    </w:p>
    <w:p w14:paraId="18B490D9" w14:textId="77777777" w:rsidR="003E37CA" w:rsidRPr="00276A53" w:rsidRDefault="003E37CA" w:rsidP="0063273D">
      <w:pPr>
        <w:pStyle w:val="PlainText"/>
        <w:ind w:left="1440" w:hanging="720"/>
        <w:rPr>
          <w:rFonts w:ascii="Times New Roman" w:hAnsi="Times New Roman" w:cs="Times New Roman"/>
          <w:szCs w:val="22"/>
        </w:rPr>
      </w:pPr>
    </w:p>
    <w:p w14:paraId="6225969E" w14:textId="77777777" w:rsidR="0063273D" w:rsidRPr="00276A53" w:rsidRDefault="0063273D" w:rsidP="0063273D">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 xml:space="preserve">7.   </w:t>
      </w:r>
      <w:r w:rsidRPr="00276A53">
        <w:rPr>
          <w:rFonts w:ascii="Times New Roman" w:hAnsi="Times New Roman" w:cs="Times New Roman"/>
          <w:szCs w:val="22"/>
        </w:rPr>
        <w:tab/>
        <w:t>Receive update on the recruitment of replacement candidates for the vacant Board of Director positions and the Applications submitted for consideration.</w:t>
      </w:r>
    </w:p>
    <w:p w14:paraId="571017AB" w14:textId="77777777" w:rsidR="0063273D" w:rsidRPr="00276A53" w:rsidRDefault="0063273D" w:rsidP="0063273D">
      <w:pPr>
        <w:pStyle w:val="PlainText"/>
        <w:ind w:left="1440" w:hanging="720"/>
        <w:rPr>
          <w:rFonts w:ascii="Times New Roman" w:hAnsi="Times New Roman" w:cs="Times New Roman"/>
          <w:szCs w:val="22"/>
        </w:rPr>
      </w:pPr>
    </w:p>
    <w:p w14:paraId="1F68E705" w14:textId="77777777" w:rsidR="0063273D" w:rsidRPr="00276A53" w:rsidRDefault="0063273D" w:rsidP="0063273D">
      <w:pPr>
        <w:pStyle w:val="PlainText"/>
        <w:ind w:left="1440" w:hanging="720"/>
        <w:rPr>
          <w:rFonts w:ascii="Times New Roman" w:hAnsi="Times New Roman" w:cs="Times New Roman"/>
          <w:szCs w:val="22"/>
        </w:rPr>
      </w:pPr>
      <w:r w:rsidRPr="00276A53">
        <w:rPr>
          <w:rFonts w:ascii="Times New Roman" w:hAnsi="Times New Roman" w:cs="Times New Roman"/>
          <w:szCs w:val="22"/>
        </w:rPr>
        <w:t xml:space="preserve">8.   </w:t>
      </w:r>
      <w:r w:rsidRPr="00276A53">
        <w:rPr>
          <w:rFonts w:ascii="Times New Roman" w:hAnsi="Times New Roman" w:cs="Times New Roman"/>
          <w:szCs w:val="22"/>
        </w:rPr>
        <w:tab/>
        <w:t>Receive update on the recruitment of the System Operations Manager position.</w:t>
      </w:r>
    </w:p>
    <w:p w14:paraId="167373E0" w14:textId="77777777" w:rsidR="0063273D" w:rsidRPr="00276A53" w:rsidRDefault="0063273D" w:rsidP="0063273D">
      <w:pPr>
        <w:pStyle w:val="PlainText"/>
        <w:ind w:left="1440" w:hanging="720"/>
        <w:rPr>
          <w:rFonts w:ascii="Times New Roman" w:hAnsi="Times New Roman" w:cs="Times New Roman"/>
          <w:szCs w:val="22"/>
        </w:rPr>
      </w:pPr>
    </w:p>
    <w:p w14:paraId="66310FAC" w14:textId="77777777" w:rsidR="0063273D" w:rsidRPr="00276A53" w:rsidRDefault="0063273D" w:rsidP="0063273D">
      <w:pPr>
        <w:pStyle w:val="PlainText"/>
        <w:ind w:left="1440" w:hanging="720"/>
        <w:rPr>
          <w:rFonts w:ascii="Times New Roman" w:hAnsi="Times New Roman" w:cs="Times New Roman"/>
          <w:szCs w:val="22"/>
        </w:rPr>
      </w:pPr>
      <w:r w:rsidRPr="00276A53">
        <w:rPr>
          <w:rFonts w:ascii="Times New Roman" w:hAnsi="Times New Roman" w:cs="Times New Roman"/>
          <w:szCs w:val="22"/>
        </w:rPr>
        <w:t xml:space="preserve">9.   </w:t>
      </w:r>
      <w:r w:rsidRPr="00276A53">
        <w:rPr>
          <w:rFonts w:ascii="Times New Roman" w:hAnsi="Times New Roman" w:cs="Times New Roman"/>
          <w:szCs w:val="22"/>
        </w:rPr>
        <w:tab/>
        <w:t>Receive update on the recruitment of the Field Tech Position.</w:t>
      </w:r>
    </w:p>
    <w:p w14:paraId="03331547" w14:textId="77777777" w:rsidR="0063273D" w:rsidRPr="00276A53" w:rsidRDefault="0063273D" w:rsidP="0063273D">
      <w:pPr>
        <w:pStyle w:val="PlainText"/>
        <w:ind w:left="1440" w:hanging="720"/>
        <w:rPr>
          <w:rFonts w:ascii="Times New Roman" w:hAnsi="Times New Roman" w:cs="Times New Roman"/>
          <w:szCs w:val="22"/>
        </w:rPr>
      </w:pPr>
    </w:p>
    <w:p w14:paraId="59C3E576" w14:textId="77777777" w:rsidR="0063273D" w:rsidRPr="00276A53" w:rsidRDefault="0063273D" w:rsidP="0063273D">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 xml:space="preserve">10.  </w:t>
      </w:r>
      <w:r w:rsidRPr="00276A53">
        <w:rPr>
          <w:rFonts w:ascii="Times New Roman" w:hAnsi="Times New Roman" w:cs="Times New Roman"/>
          <w:szCs w:val="22"/>
        </w:rPr>
        <w:tab/>
        <w:t xml:space="preserve">Receive update on the status of the replacement chlorinator </w:t>
      </w:r>
      <w:r w:rsidR="003A1EAC">
        <w:rPr>
          <w:rFonts w:ascii="Times New Roman" w:hAnsi="Times New Roman" w:cs="Times New Roman"/>
          <w:szCs w:val="22"/>
        </w:rPr>
        <w:t xml:space="preserve">pump </w:t>
      </w:r>
      <w:r w:rsidRPr="00276A53">
        <w:rPr>
          <w:rFonts w:ascii="Times New Roman" w:hAnsi="Times New Roman" w:cs="Times New Roman"/>
          <w:szCs w:val="22"/>
        </w:rPr>
        <w:t>and anticipated                    installation date.</w:t>
      </w:r>
    </w:p>
    <w:p w14:paraId="4B46C133" w14:textId="77777777" w:rsidR="0063273D" w:rsidRPr="00276A53" w:rsidRDefault="0063273D" w:rsidP="0063273D">
      <w:pPr>
        <w:pStyle w:val="PlainText"/>
        <w:ind w:left="1440" w:hanging="720"/>
        <w:rPr>
          <w:rFonts w:ascii="Times New Roman" w:hAnsi="Times New Roman" w:cs="Times New Roman"/>
          <w:szCs w:val="22"/>
        </w:rPr>
      </w:pPr>
    </w:p>
    <w:p w14:paraId="746EB07E" w14:textId="77777777" w:rsidR="0063273D" w:rsidRPr="00276A53" w:rsidRDefault="0063273D" w:rsidP="0063273D">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 xml:space="preserve">11.  </w:t>
      </w:r>
      <w:r w:rsidRPr="00276A53">
        <w:rPr>
          <w:rFonts w:ascii="Times New Roman" w:hAnsi="Times New Roman" w:cs="Times New Roman"/>
          <w:szCs w:val="22"/>
        </w:rPr>
        <w:tab/>
      </w:r>
      <w:r w:rsidR="00F22CEE">
        <w:rPr>
          <w:rFonts w:ascii="Times New Roman" w:hAnsi="Times New Roman" w:cs="Times New Roman"/>
          <w:szCs w:val="22"/>
        </w:rPr>
        <w:t>Discuss and take action to outsource the management and operations of the Corporation.</w:t>
      </w:r>
    </w:p>
    <w:p w14:paraId="5575D259" w14:textId="77777777" w:rsidR="0063273D" w:rsidRPr="00276A53" w:rsidRDefault="0063273D" w:rsidP="0063273D">
      <w:pPr>
        <w:pStyle w:val="PlainText"/>
        <w:ind w:left="1440" w:hanging="720"/>
        <w:rPr>
          <w:rFonts w:ascii="Times New Roman" w:hAnsi="Times New Roman" w:cs="Times New Roman"/>
          <w:szCs w:val="22"/>
        </w:rPr>
      </w:pPr>
    </w:p>
    <w:p w14:paraId="241394D9" w14:textId="77777777" w:rsidR="0063273D" w:rsidRPr="00276A53" w:rsidRDefault="0063273D" w:rsidP="0063273D">
      <w:pPr>
        <w:pStyle w:val="PlainText"/>
        <w:ind w:left="1440" w:hanging="720"/>
        <w:rPr>
          <w:rFonts w:ascii="Times New Roman" w:hAnsi="Times New Roman" w:cs="Times New Roman"/>
          <w:szCs w:val="22"/>
        </w:rPr>
      </w:pPr>
      <w:r w:rsidRPr="00276A53">
        <w:rPr>
          <w:rFonts w:ascii="Times New Roman" w:hAnsi="Times New Roman" w:cs="Times New Roman"/>
          <w:szCs w:val="22"/>
        </w:rPr>
        <w:t xml:space="preserve">12.  </w:t>
      </w:r>
      <w:r w:rsidRPr="00276A53">
        <w:rPr>
          <w:rFonts w:ascii="Times New Roman" w:hAnsi="Times New Roman" w:cs="Times New Roman"/>
          <w:szCs w:val="22"/>
        </w:rPr>
        <w:tab/>
        <w:t>Receive update on Auto Flushers and approve cost to purchase and install.</w:t>
      </w:r>
    </w:p>
    <w:p w14:paraId="1E420D9E" w14:textId="77777777" w:rsidR="0063273D" w:rsidRPr="00276A53" w:rsidRDefault="0063273D" w:rsidP="0063273D">
      <w:pPr>
        <w:pStyle w:val="PlainText"/>
        <w:ind w:left="1440" w:hanging="720"/>
        <w:rPr>
          <w:rFonts w:ascii="Times New Roman" w:hAnsi="Times New Roman" w:cs="Times New Roman"/>
          <w:szCs w:val="22"/>
        </w:rPr>
      </w:pPr>
    </w:p>
    <w:p w14:paraId="6711367F" w14:textId="77777777" w:rsidR="003A1EAC" w:rsidRPr="003A1EAC" w:rsidRDefault="003A1EAC" w:rsidP="003A1EAC">
      <w:pPr>
        <w:ind w:left="1440" w:hanging="720"/>
        <w:jc w:val="both"/>
        <w:rPr>
          <w:rFonts w:ascii="Helvetica" w:hAnsi="Helvetica"/>
          <w:sz w:val="22"/>
          <w:szCs w:val="22"/>
        </w:rPr>
      </w:pPr>
      <w:r w:rsidRPr="003A1EAC">
        <w:rPr>
          <w:sz w:val="22"/>
          <w:szCs w:val="22"/>
        </w:rPr>
        <w:t xml:space="preserve">13.  </w:t>
      </w:r>
      <w:r w:rsidRPr="003A1EAC">
        <w:rPr>
          <w:sz w:val="22"/>
          <w:szCs w:val="22"/>
        </w:rPr>
        <w:tab/>
      </w:r>
      <w:r w:rsidRPr="003A1EAC">
        <w:rPr>
          <w:bCs/>
          <w:sz w:val="22"/>
          <w:szCs w:val="22"/>
        </w:rPr>
        <w:t>Receive update, discuss and take action on Key, Attendance and Cash Control items for RAWS properties and designate committees for purchase, and authorized users as appropriate.  </w:t>
      </w:r>
    </w:p>
    <w:p w14:paraId="1A6486A6" w14:textId="77777777" w:rsidR="0063273D" w:rsidRPr="00276A53" w:rsidRDefault="0063273D" w:rsidP="0063273D">
      <w:pPr>
        <w:pStyle w:val="PlainText"/>
        <w:ind w:left="1440" w:hanging="720"/>
        <w:jc w:val="both"/>
        <w:rPr>
          <w:rFonts w:ascii="Times New Roman" w:hAnsi="Times New Roman" w:cs="Times New Roman"/>
          <w:szCs w:val="22"/>
        </w:rPr>
      </w:pPr>
    </w:p>
    <w:p w14:paraId="1D8E3FFC" w14:textId="77777777" w:rsidR="0063273D" w:rsidRPr="00276A53" w:rsidRDefault="0063273D" w:rsidP="0063273D">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 xml:space="preserve">14.  </w:t>
      </w:r>
      <w:r w:rsidRPr="00276A53">
        <w:rPr>
          <w:rFonts w:ascii="Times New Roman" w:hAnsi="Times New Roman" w:cs="Times New Roman"/>
          <w:szCs w:val="22"/>
        </w:rPr>
        <w:tab/>
        <w:t>Receive update and determine engagement and cost for the first phase of the                  Forensic Bookkeeper.</w:t>
      </w:r>
    </w:p>
    <w:p w14:paraId="75396A6E" w14:textId="77777777" w:rsidR="001221D7" w:rsidRPr="00276A53" w:rsidRDefault="001221D7" w:rsidP="0063273D">
      <w:pPr>
        <w:pStyle w:val="PlainText"/>
        <w:ind w:left="1440" w:hanging="720"/>
        <w:jc w:val="both"/>
        <w:rPr>
          <w:rFonts w:ascii="Times New Roman" w:hAnsi="Times New Roman" w:cs="Times New Roman"/>
          <w:szCs w:val="22"/>
        </w:rPr>
      </w:pPr>
    </w:p>
    <w:p w14:paraId="36B4ED88" w14:textId="77777777" w:rsidR="00F22CEE" w:rsidRDefault="001221D7" w:rsidP="0063273D">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15.</w:t>
      </w:r>
      <w:r w:rsidRPr="00276A53">
        <w:rPr>
          <w:rFonts w:ascii="Times New Roman" w:hAnsi="Times New Roman" w:cs="Times New Roman"/>
          <w:szCs w:val="22"/>
        </w:rPr>
        <w:tab/>
      </w:r>
      <w:r w:rsidR="003A1EAC">
        <w:rPr>
          <w:rFonts w:ascii="Times New Roman" w:hAnsi="Times New Roman" w:cs="Times New Roman"/>
          <w:szCs w:val="22"/>
        </w:rPr>
        <w:t xml:space="preserve">Review and approve </w:t>
      </w:r>
      <w:r w:rsidR="00F22CEE">
        <w:rPr>
          <w:rFonts w:ascii="Times New Roman" w:hAnsi="Times New Roman" w:cs="Times New Roman"/>
          <w:szCs w:val="22"/>
        </w:rPr>
        <w:t>the funding of the 3rd Water Distribution Systems</w:t>
      </w:r>
      <w:r w:rsidR="00D8467D">
        <w:rPr>
          <w:rFonts w:ascii="Times New Roman" w:hAnsi="Times New Roman" w:cs="Times New Roman"/>
          <w:szCs w:val="22"/>
        </w:rPr>
        <w:t xml:space="preserve"> Improvements project in Quail V</w:t>
      </w:r>
      <w:r w:rsidR="00F22CEE">
        <w:rPr>
          <w:rFonts w:ascii="Times New Roman" w:hAnsi="Times New Roman" w:cs="Times New Roman"/>
          <w:szCs w:val="22"/>
        </w:rPr>
        <w:t xml:space="preserve">alley through a combination of the remaining Texas Water Development Board loan funds and the RAWS operating account. </w:t>
      </w:r>
    </w:p>
    <w:p w14:paraId="56093FB7" w14:textId="77777777" w:rsidR="00F22CEE" w:rsidRDefault="00F22CEE" w:rsidP="0063273D">
      <w:pPr>
        <w:pStyle w:val="PlainText"/>
        <w:ind w:left="1440" w:hanging="720"/>
        <w:jc w:val="both"/>
        <w:rPr>
          <w:rFonts w:ascii="Times New Roman" w:hAnsi="Times New Roman" w:cs="Times New Roman"/>
          <w:szCs w:val="22"/>
        </w:rPr>
      </w:pPr>
    </w:p>
    <w:p w14:paraId="3BDE29FF" w14:textId="77777777" w:rsidR="00276A53" w:rsidRPr="00276A53" w:rsidRDefault="00276A53" w:rsidP="0063273D">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16.</w:t>
      </w:r>
      <w:r w:rsidRPr="00276A53">
        <w:rPr>
          <w:rFonts w:ascii="Times New Roman" w:hAnsi="Times New Roman" w:cs="Times New Roman"/>
          <w:szCs w:val="22"/>
        </w:rPr>
        <w:tab/>
      </w:r>
      <w:r w:rsidR="003A1EAC">
        <w:rPr>
          <w:rFonts w:ascii="Times New Roman" w:hAnsi="Times New Roman" w:cs="Times New Roman"/>
          <w:szCs w:val="22"/>
        </w:rPr>
        <w:t>Review and approve</w:t>
      </w:r>
      <w:r w:rsidRPr="00276A53">
        <w:rPr>
          <w:rFonts w:ascii="Times New Roman" w:hAnsi="Times New Roman" w:cs="Times New Roman"/>
          <w:szCs w:val="22"/>
        </w:rPr>
        <w:t xml:space="preserve"> the advertising and funding </w:t>
      </w:r>
      <w:r w:rsidR="003A1EAC">
        <w:rPr>
          <w:rFonts w:ascii="Times New Roman" w:hAnsi="Times New Roman" w:cs="Times New Roman"/>
          <w:szCs w:val="22"/>
        </w:rPr>
        <w:t xml:space="preserve">of the Automated Water Meter purchase and installation </w:t>
      </w:r>
      <w:r w:rsidRPr="00276A53">
        <w:rPr>
          <w:rFonts w:ascii="Times New Roman" w:hAnsi="Times New Roman" w:cs="Times New Roman"/>
          <w:szCs w:val="22"/>
        </w:rPr>
        <w:t>in the three capital improvement projects plus the remainder of the distribution system.</w:t>
      </w:r>
    </w:p>
    <w:p w14:paraId="54FDDF4C" w14:textId="77777777" w:rsidR="0063273D" w:rsidRPr="00276A53" w:rsidRDefault="0063273D" w:rsidP="0063273D">
      <w:pPr>
        <w:pStyle w:val="PlainText"/>
        <w:ind w:left="1440" w:hanging="720"/>
        <w:rPr>
          <w:rFonts w:ascii="Times New Roman" w:hAnsi="Times New Roman" w:cs="Times New Roman"/>
          <w:szCs w:val="22"/>
        </w:rPr>
      </w:pPr>
    </w:p>
    <w:p w14:paraId="2A6C4146" w14:textId="77777777" w:rsidR="0063273D" w:rsidRPr="00276A53" w:rsidRDefault="00276A53" w:rsidP="00BB6F40">
      <w:pPr>
        <w:pStyle w:val="PlainText"/>
        <w:ind w:left="1440" w:hanging="720"/>
        <w:jc w:val="both"/>
        <w:rPr>
          <w:rFonts w:ascii="Times New Roman" w:hAnsi="Times New Roman" w:cs="Times New Roman"/>
          <w:szCs w:val="22"/>
        </w:rPr>
      </w:pPr>
      <w:r w:rsidRPr="00276A53">
        <w:rPr>
          <w:rFonts w:ascii="Times New Roman" w:hAnsi="Times New Roman" w:cs="Times New Roman"/>
          <w:szCs w:val="22"/>
        </w:rPr>
        <w:t>17</w:t>
      </w:r>
      <w:r w:rsidR="0063273D" w:rsidRPr="00276A53">
        <w:rPr>
          <w:rFonts w:ascii="Times New Roman" w:hAnsi="Times New Roman" w:cs="Times New Roman"/>
          <w:szCs w:val="22"/>
        </w:rPr>
        <w:t xml:space="preserve">.   </w:t>
      </w:r>
      <w:r w:rsidR="0063273D" w:rsidRPr="00276A53">
        <w:rPr>
          <w:rFonts w:ascii="Times New Roman" w:hAnsi="Times New Roman" w:cs="Times New Roman"/>
          <w:szCs w:val="22"/>
        </w:rPr>
        <w:tab/>
      </w:r>
      <w:r w:rsidR="00BB6F40" w:rsidRPr="00276A53">
        <w:rPr>
          <w:rFonts w:ascii="Times New Roman" w:hAnsi="Times New Roman" w:cs="Times New Roman"/>
          <w:szCs w:val="22"/>
        </w:rPr>
        <w:t>Receive Board members' comments on any of the agenda items for the meeting, the Board's activities during the preceding month, upcoming Corporation events, and suggestions for future agenda items.</w:t>
      </w:r>
    </w:p>
    <w:p w14:paraId="1610EC08" w14:textId="77777777" w:rsidR="0063273D" w:rsidRPr="00276A53" w:rsidRDefault="0063273D" w:rsidP="0063273D">
      <w:pPr>
        <w:pStyle w:val="PlainText"/>
        <w:ind w:left="1440" w:hanging="720"/>
        <w:rPr>
          <w:rFonts w:ascii="Times New Roman" w:hAnsi="Times New Roman" w:cs="Times New Roman"/>
          <w:szCs w:val="22"/>
        </w:rPr>
      </w:pPr>
    </w:p>
    <w:p w14:paraId="223B9AF7" w14:textId="77777777" w:rsidR="0063273D" w:rsidRPr="00276A53" w:rsidRDefault="00276A53" w:rsidP="0063273D">
      <w:pPr>
        <w:pStyle w:val="PlainText"/>
        <w:ind w:left="1440" w:hanging="720"/>
        <w:rPr>
          <w:rFonts w:ascii="Times New Roman" w:hAnsi="Times New Roman" w:cs="Times New Roman"/>
          <w:szCs w:val="22"/>
        </w:rPr>
      </w:pPr>
      <w:r w:rsidRPr="00276A53">
        <w:rPr>
          <w:rFonts w:ascii="Times New Roman" w:hAnsi="Times New Roman" w:cs="Times New Roman"/>
          <w:szCs w:val="22"/>
        </w:rPr>
        <w:t>18</w:t>
      </w:r>
      <w:r w:rsidR="0063273D" w:rsidRPr="00276A53">
        <w:rPr>
          <w:rFonts w:ascii="Times New Roman" w:hAnsi="Times New Roman" w:cs="Times New Roman"/>
          <w:szCs w:val="22"/>
        </w:rPr>
        <w:t xml:space="preserve">.   </w:t>
      </w:r>
      <w:r w:rsidR="0063273D" w:rsidRPr="00276A53">
        <w:rPr>
          <w:rFonts w:ascii="Times New Roman" w:hAnsi="Times New Roman" w:cs="Times New Roman"/>
          <w:szCs w:val="22"/>
        </w:rPr>
        <w:tab/>
        <w:t>Adjournment.</w:t>
      </w:r>
    </w:p>
    <w:p w14:paraId="63B4C813" w14:textId="77777777" w:rsidR="0063273D" w:rsidRPr="00276A53" w:rsidRDefault="0063273D" w:rsidP="0063273D">
      <w:pPr>
        <w:pStyle w:val="PlainText"/>
        <w:ind w:left="1440" w:hanging="720"/>
        <w:rPr>
          <w:rFonts w:ascii="Times New Roman" w:hAnsi="Times New Roman" w:cs="Times New Roman"/>
          <w:szCs w:val="22"/>
        </w:rPr>
      </w:pPr>
    </w:p>
    <w:p w14:paraId="296C72A5" w14:textId="77777777" w:rsidR="00BB6F40" w:rsidRPr="00276A53" w:rsidRDefault="00BB6F40" w:rsidP="00BB6F40">
      <w:pPr>
        <w:overflowPunct/>
        <w:jc w:val="both"/>
        <w:rPr>
          <w:rFonts w:eastAsiaTheme="minorHAnsi"/>
          <w:bCs/>
          <w:i/>
          <w:iCs/>
          <w:color w:val="000000"/>
          <w:sz w:val="22"/>
          <w:szCs w:val="22"/>
        </w:rPr>
      </w:pPr>
      <w:r w:rsidRPr="00276A53">
        <w:rPr>
          <w:rFonts w:eastAsiaTheme="minorHAnsi"/>
          <w:bCs/>
          <w:i/>
          <w:iCs/>
          <w:color w:val="000000"/>
          <w:sz w:val="22"/>
          <w:szCs w:val="22"/>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4076F371" w14:textId="77777777" w:rsidR="00BB6F40" w:rsidRPr="00276A53" w:rsidRDefault="00BB6F40" w:rsidP="00BB6F40">
      <w:pPr>
        <w:overflowPunct/>
        <w:jc w:val="both"/>
        <w:rPr>
          <w:rFonts w:eastAsiaTheme="minorHAnsi"/>
          <w:color w:val="000000"/>
          <w:sz w:val="22"/>
          <w:szCs w:val="22"/>
        </w:rPr>
      </w:pPr>
    </w:p>
    <w:p w14:paraId="2E66052D" w14:textId="77777777" w:rsidR="00BB6F40" w:rsidRPr="00276A53" w:rsidRDefault="00BB6F40" w:rsidP="00BB6F40">
      <w:pPr>
        <w:overflowPunct/>
        <w:jc w:val="both"/>
        <w:rPr>
          <w:rFonts w:eastAsiaTheme="minorHAnsi"/>
          <w:b/>
          <w:bCs/>
          <w:color w:val="000000"/>
          <w:sz w:val="22"/>
          <w:szCs w:val="22"/>
        </w:rPr>
      </w:pPr>
      <w:r w:rsidRPr="00276A53">
        <w:rPr>
          <w:rFonts w:eastAsiaTheme="minorHAnsi"/>
          <w:b/>
          <w:bCs/>
          <w:color w:val="000000"/>
          <w:sz w:val="22"/>
          <w:szCs w:val="22"/>
        </w:rPr>
        <w:t xml:space="preserve">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w:t>
      </w:r>
      <w:r w:rsidR="00FB29C8">
        <w:rPr>
          <w:rFonts w:eastAsiaTheme="minorHAnsi"/>
          <w:b/>
          <w:bCs/>
          <w:color w:val="000000"/>
          <w:sz w:val="22"/>
          <w:szCs w:val="22"/>
        </w:rPr>
        <w:t>the 25th day of May 2020 at 4:00 p.m. and on the</w:t>
      </w:r>
      <w:r w:rsidRPr="00276A53">
        <w:rPr>
          <w:rFonts w:eastAsiaTheme="minorHAnsi"/>
          <w:b/>
          <w:bCs/>
          <w:color w:val="000000"/>
          <w:sz w:val="22"/>
          <w:szCs w:val="22"/>
        </w:rPr>
        <w:t xml:space="preserve"> district’s website www.rawscorp.com. </w:t>
      </w:r>
    </w:p>
    <w:p w14:paraId="1AE161FF" w14:textId="77777777" w:rsidR="00BB6F40" w:rsidRPr="00276A53" w:rsidRDefault="00BB6F40" w:rsidP="00BB6F40">
      <w:pPr>
        <w:overflowPunct/>
        <w:rPr>
          <w:rFonts w:eastAsiaTheme="minorHAnsi"/>
          <w:color w:val="000000"/>
          <w:sz w:val="22"/>
          <w:szCs w:val="22"/>
        </w:rPr>
      </w:pPr>
    </w:p>
    <w:p w14:paraId="53793486" w14:textId="77777777" w:rsidR="00BB6F40" w:rsidRPr="00276A53" w:rsidRDefault="00BB6F40" w:rsidP="00BB6F40">
      <w:pPr>
        <w:overflowPunct/>
        <w:rPr>
          <w:rFonts w:eastAsiaTheme="minorHAnsi"/>
          <w:b/>
          <w:bCs/>
          <w:color w:val="000000"/>
          <w:sz w:val="22"/>
          <w:szCs w:val="22"/>
        </w:rPr>
      </w:pPr>
      <w:r w:rsidRPr="00276A53">
        <w:rPr>
          <w:rFonts w:eastAsiaTheme="minorHAnsi"/>
          <w:b/>
          <w:bCs/>
          <w:color w:val="000000"/>
          <w:sz w:val="22"/>
          <w:szCs w:val="22"/>
        </w:rPr>
        <w:t xml:space="preserve">Dated this the 25th day of May, 2020. </w:t>
      </w:r>
    </w:p>
    <w:p w14:paraId="6BE0DE0E" w14:textId="77777777" w:rsidR="00BB6F40" w:rsidRPr="00276A53" w:rsidRDefault="00BB6F40" w:rsidP="00BB6F40">
      <w:pPr>
        <w:overflowPunct/>
        <w:rPr>
          <w:rFonts w:eastAsiaTheme="minorHAnsi"/>
          <w:color w:val="000000"/>
          <w:sz w:val="22"/>
          <w:szCs w:val="22"/>
        </w:rPr>
      </w:pPr>
    </w:p>
    <w:p w14:paraId="2CB3B613" w14:textId="77777777" w:rsidR="00BB6F40" w:rsidRPr="00276A53" w:rsidRDefault="00BB6F40" w:rsidP="00BB6F40">
      <w:pPr>
        <w:overflowPunct/>
        <w:rPr>
          <w:rFonts w:eastAsiaTheme="minorHAnsi"/>
          <w:b/>
          <w:bCs/>
          <w:color w:val="000000"/>
          <w:sz w:val="22"/>
          <w:szCs w:val="22"/>
        </w:rPr>
      </w:pPr>
      <w:r w:rsidRPr="00276A53">
        <w:rPr>
          <w:rFonts w:eastAsiaTheme="minorHAnsi"/>
          <w:b/>
          <w:bCs/>
          <w:color w:val="000000"/>
          <w:sz w:val="22"/>
          <w:szCs w:val="22"/>
        </w:rPr>
        <w:t>RIVER ACRES WATER SUPPLY CORPORATION</w:t>
      </w:r>
    </w:p>
    <w:p w14:paraId="055CBB77" w14:textId="77777777" w:rsidR="00BB6F40" w:rsidRPr="00276A53" w:rsidRDefault="00BB6F40" w:rsidP="00BB6F40">
      <w:pPr>
        <w:overflowPunct/>
        <w:rPr>
          <w:rFonts w:eastAsiaTheme="minorHAnsi"/>
          <w:color w:val="000000"/>
          <w:sz w:val="22"/>
          <w:szCs w:val="22"/>
        </w:rPr>
      </w:pPr>
    </w:p>
    <w:p w14:paraId="51907F6C" w14:textId="77777777" w:rsidR="00BB6F40" w:rsidRPr="00276A53" w:rsidRDefault="00BB6F40" w:rsidP="00BB6F40">
      <w:pPr>
        <w:overflowPunct/>
        <w:rPr>
          <w:rFonts w:eastAsiaTheme="minorHAnsi"/>
          <w:b/>
          <w:bCs/>
          <w:i/>
          <w:color w:val="000000"/>
          <w:sz w:val="22"/>
          <w:szCs w:val="22"/>
        </w:rPr>
      </w:pPr>
      <w:r w:rsidRPr="00276A53">
        <w:rPr>
          <w:rFonts w:eastAsiaTheme="minorHAnsi"/>
          <w:b/>
          <w:bCs/>
          <w:color w:val="000000"/>
          <w:sz w:val="22"/>
          <w:szCs w:val="22"/>
        </w:rPr>
        <w:t>By /s</w:t>
      </w:r>
      <w:r w:rsidRPr="00276A53">
        <w:rPr>
          <w:rFonts w:eastAsiaTheme="minorHAnsi"/>
          <w:b/>
          <w:bCs/>
          <w:i/>
          <w:color w:val="000000"/>
          <w:sz w:val="22"/>
          <w:szCs w:val="22"/>
        </w:rPr>
        <w:t>/ Charles W. Zahn, Jr.</w:t>
      </w:r>
    </w:p>
    <w:p w14:paraId="2F753F1B" w14:textId="77777777" w:rsidR="00BB6F40" w:rsidRPr="00276A53" w:rsidRDefault="00BB6F40" w:rsidP="00BB6F40">
      <w:pPr>
        <w:overflowPunct/>
        <w:rPr>
          <w:rFonts w:eastAsiaTheme="minorHAnsi"/>
          <w:color w:val="000000"/>
          <w:sz w:val="22"/>
          <w:szCs w:val="22"/>
        </w:rPr>
      </w:pPr>
      <w:r w:rsidRPr="00276A53">
        <w:rPr>
          <w:rFonts w:eastAsiaTheme="minorHAnsi"/>
          <w:b/>
          <w:bCs/>
          <w:color w:val="000000"/>
          <w:sz w:val="22"/>
          <w:szCs w:val="22"/>
        </w:rPr>
        <w:t xml:space="preserve">    Charles W. Zahn, Jr.</w:t>
      </w:r>
    </w:p>
    <w:p w14:paraId="4002C5BA" w14:textId="77777777" w:rsidR="00BB6F40" w:rsidRPr="00276A53" w:rsidRDefault="00BB6F40" w:rsidP="00BB6F40">
      <w:pPr>
        <w:rPr>
          <w:b/>
          <w:bCs/>
          <w:sz w:val="22"/>
          <w:szCs w:val="22"/>
        </w:rPr>
      </w:pPr>
      <w:r w:rsidRPr="00276A53">
        <w:rPr>
          <w:b/>
          <w:bCs/>
          <w:sz w:val="22"/>
          <w:szCs w:val="22"/>
        </w:rPr>
        <w:t xml:space="preserve">    Attorney for the Corporation</w:t>
      </w:r>
    </w:p>
    <w:p w14:paraId="45683F05" w14:textId="77777777" w:rsidR="005163B2" w:rsidRDefault="005163B2" w:rsidP="005163B2">
      <w:pPr>
        <w:ind w:left="1530"/>
        <w:rPr>
          <w:sz w:val="22"/>
          <w:szCs w:val="22"/>
        </w:rPr>
      </w:pPr>
    </w:p>
    <w:p w14:paraId="4B468379" w14:textId="77777777" w:rsidR="00FB29C8" w:rsidRDefault="00FB29C8" w:rsidP="005163B2">
      <w:pPr>
        <w:ind w:left="1530"/>
        <w:rPr>
          <w:sz w:val="22"/>
          <w:szCs w:val="22"/>
        </w:rPr>
      </w:pPr>
    </w:p>
    <w:p w14:paraId="6B2E9EEF" w14:textId="77777777" w:rsidR="00FB29C8" w:rsidRDefault="00FB29C8" w:rsidP="005163B2">
      <w:pPr>
        <w:ind w:left="1530"/>
        <w:rPr>
          <w:sz w:val="22"/>
          <w:szCs w:val="22"/>
        </w:rPr>
      </w:pPr>
    </w:p>
    <w:p w14:paraId="769418D4" w14:textId="77777777" w:rsidR="00FB29C8" w:rsidRDefault="00FB29C8" w:rsidP="005163B2">
      <w:pPr>
        <w:ind w:left="1530"/>
        <w:rPr>
          <w:sz w:val="22"/>
          <w:szCs w:val="22"/>
        </w:rPr>
      </w:pPr>
    </w:p>
    <w:p w14:paraId="2A896D56" w14:textId="77777777" w:rsidR="00FB29C8" w:rsidRDefault="00FB29C8" w:rsidP="005163B2">
      <w:pPr>
        <w:ind w:left="1530"/>
        <w:rPr>
          <w:sz w:val="22"/>
          <w:szCs w:val="22"/>
        </w:rPr>
      </w:pPr>
    </w:p>
    <w:p w14:paraId="75343A81" w14:textId="77777777" w:rsidR="00FB29C8" w:rsidRDefault="00FB29C8" w:rsidP="005163B2">
      <w:pPr>
        <w:ind w:left="1530"/>
        <w:rPr>
          <w:sz w:val="22"/>
          <w:szCs w:val="22"/>
        </w:rPr>
      </w:pPr>
    </w:p>
    <w:p w14:paraId="6FB564E4" w14:textId="77777777" w:rsidR="00FB29C8" w:rsidRDefault="00FB29C8" w:rsidP="005163B2">
      <w:pPr>
        <w:ind w:left="1530"/>
        <w:rPr>
          <w:sz w:val="22"/>
          <w:szCs w:val="22"/>
        </w:rPr>
      </w:pPr>
    </w:p>
    <w:p w14:paraId="1CEC6CC0" w14:textId="77777777" w:rsidR="00FB29C8" w:rsidRDefault="00FB29C8" w:rsidP="005163B2">
      <w:pPr>
        <w:ind w:left="1530"/>
        <w:rPr>
          <w:sz w:val="22"/>
          <w:szCs w:val="22"/>
        </w:rPr>
      </w:pPr>
    </w:p>
    <w:p w14:paraId="3514C736" w14:textId="77777777" w:rsidR="00FB29C8" w:rsidRDefault="00FB29C8" w:rsidP="005163B2">
      <w:pPr>
        <w:ind w:left="1530"/>
        <w:rPr>
          <w:sz w:val="22"/>
          <w:szCs w:val="22"/>
        </w:rPr>
      </w:pPr>
    </w:p>
    <w:p w14:paraId="792B24B3" w14:textId="77777777" w:rsidR="00FB29C8" w:rsidRDefault="00FB29C8" w:rsidP="005163B2">
      <w:pPr>
        <w:ind w:left="1530"/>
        <w:rPr>
          <w:sz w:val="22"/>
          <w:szCs w:val="22"/>
        </w:rPr>
      </w:pPr>
    </w:p>
    <w:p w14:paraId="072BEF2D" w14:textId="77777777" w:rsidR="00FB29C8" w:rsidRDefault="00FB29C8" w:rsidP="005163B2">
      <w:pPr>
        <w:ind w:left="1530"/>
        <w:rPr>
          <w:sz w:val="22"/>
          <w:szCs w:val="22"/>
        </w:rPr>
      </w:pPr>
    </w:p>
    <w:p w14:paraId="3B834679" w14:textId="77777777" w:rsidR="00FB29C8" w:rsidRDefault="00FB29C8" w:rsidP="005163B2">
      <w:pPr>
        <w:ind w:left="1530"/>
        <w:rPr>
          <w:sz w:val="22"/>
          <w:szCs w:val="22"/>
        </w:rPr>
      </w:pPr>
    </w:p>
    <w:p w14:paraId="3633617B" w14:textId="77777777" w:rsidR="00FB29C8" w:rsidRDefault="00FB29C8" w:rsidP="005163B2">
      <w:pPr>
        <w:ind w:left="1530"/>
        <w:rPr>
          <w:sz w:val="22"/>
          <w:szCs w:val="22"/>
        </w:rPr>
      </w:pPr>
    </w:p>
    <w:p w14:paraId="6C2F7722" w14:textId="77777777" w:rsidR="00FB29C8" w:rsidRDefault="00FB29C8" w:rsidP="005163B2">
      <w:pPr>
        <w:ind w:left="1530"/>
        <w:rPr>
          <w:sz w:val="22"/>
          <w:szCs w:val="22"/>
        </w:rPr>
      </w:pPr>
    </w:p>
    <w:p w14:paraId="73FA502E" w14:textId="77777777" w:rsidR="00FB29C8" w:rsidRDefault="00FB29C8" w:rsidP="005163B2">
      <w:pPr>
        <w:ind w:left="1530"/>
        <w:rPr>
          <w:sz w:val="22"/>
          <w:szCs w:val="22"/>
        </w:rPr>
      </w:pPr>
    </w:p>
    <w:p w14:paraId="64E2E63A" w14:textId="77777777" w:rsidR="00FB29C8" w:rsidRDefault="00FB29C8" w:rsidP="005163B2">
      <w:pPr>
        <w:ind w:left="1530"/>
        <w:rPr>
          <w:sz w:val="22"/>
          <w:szCs w:val="22"/>
        </w:rPr>
      </w:pPr>
    </w:p>
    <w:p w14:paraId="6FA7201A" w14:textId="77777777" w:rsidR="00FB29C8" w:rsidRDefault="00FB29C8" w:rsidP="005163B2">
      <w:pPr>
        <w:ind w:left="1530"/>
        <w:rPr>
          <w:sz w:val="22"/>
          <w:szCs w:val="22"/>
        </w:rPr>
      </w:pPr>
    </w:p>
    <w:p w14:paraId="798767E6" w14:textId="77777777" w:rsidR="00FB29C8" w:rsidRDefault="00FB29C8" w:rsidP="005163B2">
      <w:pPr>
        <w:ind w:left="1530"/>
        <w:rPr>
          <w:sz w:val="22"/>
          <w:szCs w:val="22"/>
        </w:rPr>
      </w:pPr>
    </w:p>
    <w:p w14:paraId="5AA9D678" w14:textId="77777777" w:rsidR="00FB29C8" w:rsidRDefault="00FB29C8" w:rsidP="005163B2">
      <w:pPr>
        <w:ind w:left="1530"/>
        <w:rPr>
          <w:sz w:val="22"/>
          <w:szCs w:val="22"/>
        </w:rPr>
      </w:pPr>
    </w:p>
    <w:p w14:paraId="4095936F" w14:textId="77777777" w:rsidR="00FB29C8" w:rsidRDefault="00FB29C8" w:rsidP="005163B2">
      <w:pPr>
        <w:ind w:left="1530"/>
        <w:rPr>
          <w:sz w:val="22"/>
          <w:szCs w:val="22"/>
        </w:rPr>
      </w:pPr>
    </w:p>
    <w:p w14:paraId="4545DAFF" w14:textId="77777777" w:rsidR="00FB29C8" w:rsidRDefault="00FB29C8" w:rsidP="005163B2">
      <w:pPr>
        <w:ind w:left="1530"/>
        <w:rPr>
          <w:sz w:val="22"/>
          <w:szCs w:val="22"/>
        </w:rPr>
      </w:pPr>
    </w:p>
    <w:p w14:paraId="23EF4207" w14:textId="77777777" w:rsidR="00FB29C8" w:rsidRDefault="00FB29C8" w:rsidP="005163B2">
      <w:pPr>
        <w:ind w:left="1530"/>
        <w:rPr>
          <w:sz w:val="22"/>
          <w:szCs w:val="22"/>
        </w:rPr>
      </w:pPr>
    </w:p>
    <w:p w14:paraId="2CC4D4C5" w14:textId="77777777" w:rsidR="00FB29C8" w:rsidRDefault="00FB29C8" w:rsidP="005163B2">
      <w:pPr>
        <w:ind w:left="1530"/>
        <w:rPr>
          <w:sz w:val="22"/>
          <w:szCs w:val="22"/>
        </w:rPr>
      </w:pPr>
    </w:p>
    <w:p w14:paraId="16235552" w14:textId="77777777" w:rsidR="00FB29C8" w:rsidRDefault="00FB29C8" w:rsidP="005163B2">
      <w:pPr>
        <w:ind w:left="1530"/>
        <w:rPr>
          <w:sz w:val="22"/>
          <w:szCs w:val="22"/>
        </w:rPr>
      </w:pPr>
    </w:p>
    <w:p w14:paraId="648CF6C4" w14:textId="77777777" w:rsidR="00FB29C8" w:rsidRPr="00276A53" w:rsidRDefault="00FB29C8" w:rsidP="005163B2">
      <w:pPr>
        <w:ind w:left="1530"/>
        <w:rPr>
          <w:sz w:val="22"/>
          <w:szCs w:val="22"/>
        </w:rPr>
      </w:pPr>
      <w:r>
        <w:rPr>
          <w:rFonts w:ascii="Helvetica" w:hAnsi="Helvetica" w:cs="Helvetica"/>
          <w:noProof/>
        </w:rPr>
        <w:drawing>
          <wp:inline distT="0" distB="0" distL="0" distR="0" wp14:anchorId="0EE39E17" wp14:editId="4D348683">
            <wp:extent cx="4737100" cy="2188845"/>
            <wp:effectExtent l="0" t="0" r="6350" b="1905"/>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37100" cy="2188845"/>
                    </a:xfrm>
                    <a:prstGeom prst="rect">
                      <a:avLst/>
                    </a:prstGeom>
                    <a:noFill/>
                    <a:ln>
                      <a:noFill/>
                    </a:ln>
                  </pic:spPr>
                </pic:pic>
              </a:graphicData>
            </a:graphic>
          </wp:inline>
        </w:drawing>
      </w:r>
    </w:p>
    <w:sectPr w:rsidR="00FB29C8" w:rsidRPr="0027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B2"/>
    <w:rsid w:val="001221D7"/>
    <w:rsid w:val="00247EF4"/>
    <w:rsid w:val="00276A53"/>
    <w:rsid w:val="003A1EAC"/>
    <w:rsid w:val="003E37CA"/>
    <w:rsid w:val="005163B2"/>
    <w:rsid w:val="0063273D"/>
    <w:rsid w:val="006C03B0"/>
    <w:rsid w:val="00A63FAC"/>
    <w:rsid w:val="00AB4239"/>
    <w:rsid w:val="00BB6F40"/>
    <w:rsid w:val="00D8467D"/>
    <w:rsid w:val="00DE7F2B"/>
    <w:rsid w:val="00F22CEE"/>
    <w:rsid w:val="00FB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9E0"/>
  <w15:chartTrackingRefBased/>
  <w15:docId w15:val="{0181FC73-0FAE-40FA-9BEE-4C4BDBB9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B2"/>
    <w:pPr>
      <w:ind w:left="720"/>
      <w:contextualSpacing/>
    </w:pPr>
    <w:rPr>
      <w:sz w:val="22"/>
    </w:rPr>
  </w:style>
  <w:style w:type="paragraph" w:styleId="PlainText">
    <w:name w:val="Plain Text"/>
    <w:basedOn w:val="Normal"/>
    <w:link w:val="PlainTextChar"/>
    <w:uiPriority w:val="99"/>
    <w:semiHidden/>
    <w:unhideWhenUsed/>
    <w:rsid w:val="0063273D"/>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273D"/>
    <w:rPr>
      <w:rFonts w:ascii="Calibri" w:hAnsi="Calibri"/>
      <w:szCs w:val="21"/>
    </w:rPr>
  </w:style>
  <w:style w:type="paragraph" w:styleId="BalloonText">
    <w:name w:val="Balloon Text"/>
    <w:basedOn w:val="Normal"/>
    <w:link w:val="BalloonTextChar"/>
    <w:uiPriority w:val="99"/>
    <w:semiHidden/>
    <w:unhideWhenUsed/>
    <w:rsid w:val="003E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6548">
      <w:bodyDiv w:val="1"/>
      <w:marLeft w:val="0"/>
      <w:marRight w:val="0"/>
      <w:marTop w:val="0"/>
      <w:marBottom w:val="0"/>
      <w:divBdr>
        <w:top w:val="none" w:sz="0" w:space="0" w:color="auto"/>
        <w:left w:val="none" w:sz="0" w:space="0" w:color="auto"/>
        <w:bottom w:val="none" w:sz="0" w:space="0" w:color="auto"/>
        <w:right w:val="none" w:sz="0" w:space="0" w:color="auto"/>
      </w:divBdr>
    </w:div>
    <w:div w:id="505677992">
      <w:bodyDiv w:val="1"/>
      <w:marLeft w:val="0"/>
      <w:marRight w:val="0"/>
      <w:marTop w:val="0"/>
      <w:marBottom w:val="0"/>
      <w:divBdr>
        <w:top w:val="none" w:sz="0" w:space="0" w:color="auto"/>
        <w:left w:val="none" w:sz="0" w:space="0" w:color="auto"/>
        <w:bottom w:val="none" w:sz="0" w:space="0" w:color="auto"/>
        <w:right w:val="none" w:sz="0" w:space="0" w:color="auto"/>
      </w:divBdr>
    </w:div>
    <w:div w:id="6027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8404bd7-f63d-ec1e-8d30-dc1efba786d8@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Debbie Bond</cp:lastModifiedBy>
  <cp:revision>2</cp:revision>
  <cp:lastPrinted>2020-05-25T17:06:00Z</cp:lastPrinted>
  <dcterms:created xsi:type="dcterms:W3CDTF">2020-05-25T23:41:00Z</dcterms:created>
  <dcterms:modified xsi:type="dcterms:W3CDTF">2020-05-25T23:41:00Z</dcterms:modified>
</cp:coreProperties>
</file>