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66" w:rsidRDefault="00FC4D66" w:rsidP="00FC4D66">
      <w:pPr>
        <w:jc w:val="center"/>
        <w:rPr>
          <w:b/>
          <w:sz w:val="24"/>
          <w:szCs w:val="24"/>
        </w:rPr>
      </w:pPr>
      <w:r>
        <w:rPr>
          <w:b/>
          <w:sz w:val="24"/>
          <w:szCs w:val="24"/>
        </w:rPr>
        <w:t>RIVER ACRES WATER SUPPLY CORPORATION</w:t>
      </w:r>
    </w:p>
    <w:p w:rsidR="00FC4D66" w:rsidRDefault="00FC4D66" w:rsidP="00FC4D66">
      <w:pPr>
        <w:jc w:val="center"/>
        <w:rPr>
          <w:b/>
          <w:sz w:val="24"/>
          <w:szCs w:val="24"/>
        </w:rPr>
      </w:pPr>
      <w:r>
        <w:rPr>
          <w:b/>
          <w:sz w:val="24"/>
          <w:szCs w:val="24"/>
        </w:rPr>
        <w:t>15602 NORTHWEST BLVD., SUITE H</w:t>
      </w:r>
    </w:p>
    <w:p w:rsidR="00FC4D66" w:rsidRDefault="00FC4D66" w:rsidP="00FC4D66">
      <w:pPr>
        <w:jc w:val="center"/>
        <w:rPr>
          <w:b/>
          <w:sz w:val="24"/>
          <w:szCs w:val="24"/>
        </w:rPr>
      </w:pPr>
      <w:r>
        <w:rPr>
          <w:b/>
          <w:sz w:val="24"/>
          <w:szCs w:val="24"/>
        </w:rPr>
        <w:t>ROBSTOWN, TEXAS 78380</w:t>
      </w:r>
    </w:p>
    <w:p w:rsidR="00FC4D66" w:rsidRDefault="00FC4D66" w:rsidP="00FC4D66">
      <w:pPr>
        <w:jc w:val="center"/>
        <w:rPr>
          <w:b/>
          <w:sz w:val="24"/>
          <w:szCs w:val="24"/>
        </w:rPr>
      </w:pPr>
      <w:r>
        <w:rPr>
          <w:b/>
          <w:sz w:val="24"/>
          <w:szCs w:val="24"/>
        </w:rPr>
        <w:t>361-387-2614</w:t>
      </w:r>
    </w:p>
    <w:p w:rsidR="00FC4D66" w:rsidRDefault="00FC4D66" w:rsidP="00FC4D66">
      <w:pPr>
        <w:jc w:val="center"/>
        <w:rPr>
          <w:sz w:val="24"/>
          <w:szCs w:val="24"/>
        </w:rPr>
      </w:pPr>
      <w:r>
        <w:rPr>
          <w:sz w:val="24"/>
          <w:szCs w:val="24"/>
        </w:rPr>
        <w:t xml:space="preserve">April 24, 2020 </w:t>
      </w:r>
    </w:p>
    <w:p w:rsidR="00FC4D66" w:rsidRDefault="00FC4D66" w:rsidP="00FC4D66">
      <w:pPr>
        <w:jc w:val="center"/>
        <w:rPr>
          <w:sz w:val="24"/>
          <w:szCs w:val="24"/>
        </w:rPr>
      </w:pPr>
    </w:p>
    <w:p w:rsidR="00FC4D66" w:rsidRDefault="00FC4D66" w:rsidP="00FC4D66">
      <w:pPr>
        <w:jc w:val="center"/>
        <w:rPr>
          <w:sz w:val="24"/>
          <w:szCs w:val="24"/>
        </w:rPr>
      </w:pPr>
      <w:r>
        <w:rPr>
          <w:sz w:val="24"/>
          <w:szCs w:val="24"/>
        </w:rPr>
        <w:t xml:space="preserve">**************** </w:t>
      </w:r>
      <w:r>
        <w:rPr>
          <w:b/>
          <w:sz w:val="24"/>
          <w:szCs w:val="24"/>
        </w:rPr>
        <w:t>N O T I C E</w:t>
      </w:r>
      <w:r>
        <w:rPr>
          <w:sz w:val="24"/>
          <w:szCs w:val="24"/>
        </w:rPr>
        <w:t xml:space="preserve"> ****************</w:t>
      </w:r>
    </w:p>
    <w:p w:rsidR="00FC4D66" w:rsidRDefault="00FC4D66" w:rsidP="00FC4D66">
      <w:pPr>
        <w:pBdr>
          <w:bottom w:val="single" w:sz="12" w:space="1" w:color="auto"/>
        </w:pBdr>
        <w:jc w:val="center"/>
        <w:rPr>
          <w:sz w:val="24"/>
          <w:szCs w:val="24"/>
          <w:u w:val="single"/>
        </w:rPr>
      </w:pPr>
    </w:p>
    <w:p w:rsidR="00FC4D66" w:rsidRDefault="00FC4D66" w:rsidP="00FC4D66">
      <w:pPr>
        <w:jc w:val="both"/>
        <w:rPr>
          <w:sz w:val="24"/>
          <w:szCs w:val="24"/>
        </w:rPr>
      </w:pPr>
    </w:p>
    <w:p w:rsidR="00FC4D66" w:rsidRDefault="00FC4D66" w:rsidP="00FC4D66">
      <w:pPr>
        <w:jc w:val="both"/>
        <w:rPr>
          <w:sz w:val="24"/>
          <w:szCs w:val="24"/>
        </w:rPr>
      </w:pPr>
      <w:r>
        <w:rPr>
          <w:sz w:val="24"/>
          <w:szCs w:val="24"/>
        </w:rPr>
        <w:t>NOTICE IS HEREBY GIVEN THAT THE BOARD OF DIRECTORS OF THE RIVER ACRES WATER SUPPLY CORPORATION WILL MEET AT 6:00 P.M., TUESDAY, APRIL 27, 2020 AT 15602 NORTWEST BLVD., SUITE H, ROBSTOWN, NUECES COUNTY, TEXAS IN A SPECIAL CALLED MEETING TO DISCUSS THE FOLLOWING BUSINESS:</w:t>
      </w:r>
    </w:p>
    <w:p w:rsidR="00FC4D66" w:rsidRPr="007F077E" w:rsidRDefault="00FC4D66" w:rsidP="00FC4D66">
      <w:pPr>
        <w:jc w:val="both"/>
        <w:rPr>
          <w:sz w:val="22"/>
          <w:szCs w:val="22"/>
        </w:rPr>
      </w:pPr>
    </w:p>
    <w:p w:rsidR="00FC4D66" w:rsidRPr="007F077E" w:rsidRDefault="00FC4D66" w:rsidP="00FC4D66">
      <w:pPr>
        <w:numPr>
          <w:ilvl w:val="0"/>
          <w:numId w:val="1"/>
        </w:numPr>
        <w:overflowPunct/>
        <w:autoSpaceDE/>
        <w:adjustRightInd/>
        <w:ind w:left="1440" w:hanging="720"/>
        <w:contextualSpacing/>
        <w:jc w:val="both"/>
        <w:rPr>
          <w:sz w:val="22"/>
          <w:szCs w:val="22"/>
        </w:rPr>
      </w:pPr>
      <w:r w:rsidRPr="007F077E">
        <w:rPr>
          <w:sz w:val="22"/>
          <w:szCs w:val="22"/>
        </w:rPr>
        <w:t>Certification of Quorum and Call to Order</w:t>
      </w:r>
    </w:p>
    <w:p w:rsidR="00FC4D66" w:rsidRPr="007F077E" w:rsidRDefault="00FC4D66" w:rsidP="00FC4D66">
      <w:pPr>
        <w:overflowPunct/>
        <w:autoSpaceDE/>
        <w:adjustRightInd/>
        <w:ind w:left="720"/>
        <w:contextualSpacing/>
        <w:jc w:val="both"/>
        <w:rPr>
          <w:sz w:val="22"/>
          <w:szCs w:val="22"/>
        </w:rPr>
      </w:pPr>
    </w:p>
    <w:p w:rsidR="00FC4D66" w:rsidRPr="007F077E" w:rsidRDefault="00FC4D66" w:rsidP="00FC4D66">
      <w:pPr>
        <w:numPr>
          <w:ilvl w:val="0"/>
          <w:numId w:val="1"/>
        </w:numPr>
        <w:overflowPunct/>
        <w:autoSpaceDE/>
        <w:adjustRightInd/>
        <w:ind w:left="1440" w:hanging="720"/>
        <w:contextualSpacing/>
        <w:jc w:val="both"/>
        <w:rPr>
          <w:sz w:val="22"/>
          <w:szCs w:val="22"/>
        </w:rPr>
      </w:pPr>
      <w:r w:rsidRPr="007F077E">
        <w:rPr>
          <w:sz w:val="22"/>
          <w:szCs w:val="22"/>
        </w:rPr>
        <w:t>Recognition of guests</w:t>
      </w:r>
    </w:p>
    <w:p w:rsidR="00FC4D66" w:rsidRPr="007F077E" w:rsidRDefault="00FC4D66" w:rsidP="00FC4D66">
      <w:pPr>
        <w:pStyle w:val="ListParagraph"/>
        <w:rPr>
          <w:szCs w:val="22"/>
        </w:rPr>
      </w:pPr>
    </w:p>
    <w:p w:rsidR="00FC4D66" w:rsidRPr="007F077E" w:rsidRDefault="00FC4D66" w:rsidP="00FC4D66">
      <w:pPr>
        <w:numPr>
          <w:ilvl w:val="0"/>
          <w:numId w:val="1"/>
        </w:numPr>
        <w:overflowPunct/>
        <w:autoSpaceDE/>
        <w:adjustRightInd/>
        <w:ind w:left="1440" w:hanging="720"/>
        <w:contextualSpacing/>
        <w:jc w:val="both"/>
        <w:rPr>
          <w:sz w:val="22"/>
          <w:szCs w:val="22"/>
        </w:rPr>
      </w:pPr>
      <w:r w:rsidRPr="007F077E">
        <w:rPr>
          <w:sz w:val="22"/>
          <w:szCs w:val="22"/>
        </w:rPr>
        <w:t>Public Comment (Each speaker is limited to 3 minutes)</w:t>
      </w:r>
    </w:p>
    <w:p w:rsidR="00FC4D66" w:rsidRPr="007F077E" w:rsidRDefault="00FC4D66" w:rsidP="00FC4D66">
      <w:pPr>
        <w:pStyle w:val="ListParagraph"/>
        <w:rPr>
          <w:szCs w:val="22"/>
        </w:rPr>
      </w:pPr>
    </w:p>
    <w:p w:rsidR="00FC4D66" w:rsidRPr="007F077E" w:rsidRDefault="00FC4D66" w:rsidP="00FC4D66">
      <w:pPr>
        <w:overflowPunct/>
        <w:autoSpaceDE/>
        <w:adjustRightInd/>
        <w:ind w:left="1440"/>
        <w:jc w:val="both"/>
        <w:rPr>
          <w:rFonts w:eastAsiaTheme="minorHAnsi"/>
          <w:sz w:val="22"/>
          <w:szCs w:val="22"/>
        </w:rPr>
      </w:pPr>
      <w:r w:rsidRPr="007F077E">
        <w:rPr>
          <w:rFonts w:eastAsiaTheme="minorHAnsi"/>
          <w:sz w:val="22"/>
          <w:szCs w:val="22"/>
        </w:rPr>
        <w:t>To reduce the chance of COVID-19 transmission, and in accordance with Governor Abbott’s Executive Order and social distancing guidelines, public meetings will be held in a manner intended to separate, to the maximum practical extent, audience and presenters from personal contact with members of the Community, Corporation Staff and the Board of Directors. This meeting will be held telephonically and there will be an opportunity for the public to submit written comments. Public testimony for Public Comment and comments on all items on the Agenda at public meetings of the Corporation should be provided in written format and presented to the Corporation Manager by emailing to rawscorp@stx.rr.com by 2:00 p.m. (CT) on Monday, April 27, 2020. Please include your name, address and telephone number. Written testimony shall be limited to 1,000 characters and shall be placed into the record of each meeting. The written public testimony shall be provided to members of the Board of Directors of the Corporation prior to voting on measures for that meeting. This written testimony shall serve as the required public testimony pursuant to Texas Government Code 551.007. This meeting will be held telephonically and the public may participate remotely by following the instructions attached hereto. A copy of the Agenda and meeting packet are available on the Corporation’s web site at https://rawscorp.com. Public access to a recording of the telephonic meeting shall be made available upon request to the Corporation’s Manager.</w:t>
      </w:r>
    </w:p>
    <w:p w:rsidR="00FC4D66" w:rsidRPr="007F077E" w:rsidRDefault="00FC4D66" w:rsidP="00FC4D66">
      <w:pPr>
        <w:overflowPunct/>
        <w:autoSpaceDE/>
        <w:adjustRightInd/>
        <w:jc w:val="both"/>
        <w:rPr>
          <w:sz w:val="22"/>
          <w:szCs w:val="22"/>
        </w:rPr>
      </w:pPr>
    </w:p>
    <w:p w:rsidR="00FC4D66" w:rsidRPr="007F077E" w:rsidRDefault="00FC4D66" w:rsidP="00A1759E">
      <w:pPr>
        <w:pStyle w:val="ListParagraph"/>
        <w:numPr>
          <w:ilvl w:val="0"/>
          <w:numId w:val="1"/>
        </w:numPr>
        <w:ind w:left="1440" w:hanging="720"/>
        <w:jc w:val="both"/>
        <w:rPr>
          <w:szCs w:val="22"/>
        </w:rPr>
      </w:pPr>
      <w:r w:rsidRPr="007F077E">
        <w:rPr>
          <w:szCs w:val="22"/>
        </w:rPr>
        <w:t>Discuss and take actio</w:t>
      </w:r>
      <w:r w:rsidR="007F077E" w:rsidRPr="007F077E">
        <w:rPr>
          <w:szCs w:val="22"/>
        </w:rPr>
        <w:t>n to elect the officers of the B</w:t>
      </w:r>
      <w:r w:rsidRPr="007F077E">
        <w:rPr>
          <w:szCs w:val="22"/>
        </w:rPr>
        <w:t xml:space="preserve">oard of Directors. </w:t>
      </w:r>
    </w:p>
    <w:p w:rsidR="00FC4D66" w:rsidRPr="007F077E" w:rsidRDefault="00FC4D66" w:rsidP="00FC4D66">
      <w:pPr>
        <w:jc w:val="both"/>
        <w:rPr>
          <w:sz w:val="22"/>
          <w:szCs w:val="22"/>
        </w:rPr>
      </w:pPr>
    </w:p>
    <w:p w:rsidR="00FC4D66" w:rsidRPr="007F077E" w:rsidRDefault="00FC4D66" w:rsidP="00FC4D66">
      <w:pPr>
        <w:numPr>
          <w:ilvl w:val="0"/>
          <w:numId w:val="1"/>
        </w:numPr>
        <w:ind w:left="1440" w:hanging="720"/>
        <w:contextualSpacing/>
        <w:jc w:val="both"/>
        <w:rPr>
          <w:sz w:val="22"/>
          <w:szCs w:val="22"/>
        </w:rPr>
      </w:pPr>
      <w:r w:rsidRPr="007F077E">
        <w:rPr>
          <w:sz w:val="22"/>
          <w:szCs w:val="22"/>
        </w:rPr>
        <w:t>Discuss and take action to designate the signatories on the banking accounts of the Corporation.</w:t>
      </w:r>
    </w:p>
    <w:p w:rsidR="00FC4D66" w:rsidRPr="007F077E" w:rsidRDefault="00FC4D66" w:rsidP="00FC4D66">
      <w:pPr>
        <w:pStyle w:val="ListParagraph"/>
        <w:rPr>
          <w:szCs w:val="22"/>
        </w:rPr>
      </w:pPr>
    </w:p>
    <w:p w:rsidR="00FC4D66" w:rsidRPr="007F077E" w:rsidRDefault="00FC4D66" w:rsidP="00F07880">
      <w:pPr>
        <w:numPr>
          <w:ilvl w:val="0"/>
          <w:numId w:val="1"/>
        </w:numPr>
        <w:overflowPunct/>
        <w:autoSpaceDE/>
        <w:autoSpaceDN/>
        <w:adjustRightInd/>
        <w:ind w:left="1440" w:hanging="720"/>
        <w:jc w:val="both"/>
        <w:rPr>
          <w:sz w:val="22"/>
          <w:szCs w:val="22"/>
        </w:rPr>
      </w:pPr>
      <w:r w:rsidRPr="007F077E">
        <w:rPr>
          <w:sz w:val="22"/>
          <w:szCs w:val="22"/>
        </w:rPr>
        <w:t>Discuss and take action to approve Change Order No. 1 for a 6 inch and a 2 inch service line including a Road Bore of County Road 73 for Nueces County Emergency Services District # 1.</w:t>
      </w:r>
    </w:p>
    <w:p w:rsidR="00FC4D66" w:rsidRPr="007F077E" w:rsidRDefault="00FC4D66" w:rsidP="00F07880">
      <w:pPr>
        <w:pStyle w:val="ListParagraph"/>
        <w:jc w:val="both"/>
        <w:rPr>
          <w:szCs w:val="22"/>
        </w:rPr>
      </w:pPr>
    </w:p>
    <w:p w:rsidR="00FC4D66" w:rsidRPr="007F077E" w:rsidRDefault="00A91865" w:rsidP="00A91865">
      <w:pPr>
        <w:numPr>
          <w:ilvl w:val="0"/>
          <w:numId w:val="1"/>
        </w:numPr>
        <w:overflowPunct/>
        <w:autoSpaceDE/>
        <w:autoSpaceDN/>
        <w:adjustRightInd/>
        <w:ind w:left="1440" w:hanging="720"/>
        <w:jc w:val="both"/>
        <w:rPr>
          <w:sz w:val="22"/>
          <w:szCs w:val="22"/>
        </w:rPr>
      </w:pPr>
      <w:r w:rsidRPr="007F077E">
        <w:rPr>
          <w:sz w:val="22"/>
          <w:szCs w:val="22"/>
        </w:rPr>
        <w:lastRenderedPageBreak/>
        <w:t>Discuss and take action to approve</w:t>
      </w:r>
      <w:r w:rsidR="00FC4D66" w:rsidRPr="007F077E">
        <w:rPr>
          <w:sz w:val="22"/>
          <w:szCs w:val="22"/>
        </w:rPr>
        <w:t xml:space="preserve"> Change Order No. 2 for installation of 128 Angle Stops for the Broad Acres Subdivision Project.</w:t>
      </w:r>
    </w:p>
    <w:p w:rsidR="00FC4D66" w:rsidRPr="007F077E" w:rsidRDefault="00FC4D66" w:rsidP="00FC4D66">
      <w:pPr>
        <w:overflowPunct/>
        <w:autoSpaceDE/>
        <w:autoSpaceDN/>
        <w:adjustRightInd/>
        <w:ind w:left="1440"/>
        <w:rPr>
          <w:sz w:val="22"/>
          <w:szCs w:val="22"/>
        </w:rPr>
      </w:pPr>
    </w:p>
    <w:p w:rsidR="00FC4D66" w:rsidRPr="007F077E" w:rsidRDefault="00A91865" w:rsidP="00A91865">
      <w:pPr>
        <w:numPr>
          <w:ilvl w:val="0"/>
          <w:numId w:val="1"/>
        </w:numPr>
        <w:overflowPunct/>
        <w:autoSpaceDE/>
        <w:autoSpaceDN/>
        <w:adjustRightInd/>
        <w:ind w:left="1440" w:hanging="720"/>
        <w:jc w:val="both"/>
        <w:rPr>
          <w:sz w:val="22"/>
          <w:szCs w:val="22"/>
        </w:rPr>
      </w:pPr>
      <w:r w:rsidRPr="007F077E">
        <w:rPr>
          <w:sz w:val="22"/>
          <w:szCs w:val="22"/>
        </w:rPr>
        <w:t xml:space="preserve">Discuss and take action to approve </w:t>
      </w:r>
      <w:r w:rsidR="00FC4D66" w:rsidRPr="007F077E">
        <w:rPr>
          <w:sz w:val="22"/>
          <w:szCs w:val="22"/>
        </w:rPr>
        <w:t>Change Order No. 3 f</w:t>
      </w:r>
      <w:r w:rsidRPr="007F077E">
        <w:rPr>
          <w:sz w:val="22"/>
          <w:szCs w:val="22"/>
        </w:rPr>
        <w:t>or Road Bore of County Road 73 at</w:t>
      </w:r>
      <w:r w:rsidR="00FC4D66" w:rsidRPr="007F077E">
        <w:rPr>
          <w:sz w:val="22"/>
          <w:szCs w:val="22"/>
        </w:rPr>
        <w:t xml:space="preserve"> Hall Lane.</w:t>
      </w:r>
    </w:p>
    <w:p w:rsidR="00FC4D66" w:rsidRPr="007F077E" w:rsidRDefault="00FC4D66" w:rsidP="00A91865">
      <w:pPr>
        <w:overflowPunct/>
        <w:autoSpaceDE/>
        <w:autoSpaceDN/>
        <w:adjustRightInd/>
        <w:ind w:left="1440"/>
        <w:jc w:val="both"/>
        <w:rPr>
          <w:sz w:val="22"/>
          <w:szCs w:val="22"/>
        </w:rPr>
      </w:pPr>
    </w:p>
    <w:p w:rsidR="00FC4D66" w:rsidRPr="007F077E" w:rsidRDefault="00A91865" w:rsidP="00A91865">
      <w:pPr>
        <w:numPr>
          <w:ilvl w:val="0"/>
          <w:numId w:val="1"/>
        </w:numPr>
        <w:overflowPunct/>
        <w:autoSpaceDE/>
        <w:autoSpaceDN/>
        <w:adjustRightInd/>
        <w:ind w:left="1440" w:hanging="720"/>
        <w:jc w:val="both"/>
        <w:rPr>
          <w:sz w:val="22"/>
          <w:szCs w:val="22"/>
        </w:rPr>
      </w:pPr>
      <w:r w:rsidRPr="007F077E">
        <w:rPr>
          <w:sz w:val="22"/>
          <w:szCs w:val="22"/>
        </w:rPr>
        <w:t>Discuss and take action to a</w:t>
      </w:r>
      <w:r w:rsidR="00FC4D66" w:rsidRPr="007F077E">
        <w:rPr>
          <w:sz w:val="22"/>
          <w:szCs w:val="22"/>
        </w:rPr>
        <w:t>uthorize the Purchase of Angle Stops for the Broad Acres &amp; First Colony Subdivision Projects.</w:t>
      </w:r>
    </w:p>
    <w:p w:rsidR="009D0E4F" w:rsidRPr="007F077E" w:rsidRDefault="009D0E4F" w:rsidP="00A91865">
      <w:pPr>
        <w:overflowPunct/>
        <w:autoSpaceDE/>
        <w:autoSpaceDN/>
        <w:adjustRightInd/>
        <w:ind w:left="1440"/>
        <w:jc w:val="both"/>
        <w:rPr>
          <w:sz w:val="22"/>
          <w:szCs w:val="22"/>
        </w:rPr>
      </w:pPr>
    </w:p>
    <w:p w:rsidR="00FC4D66" w:rsidRPr="007F077E" w:rsidRDefault="00A91865" w:rsidP="00A91865">
      <w:pPr>
        <w:numPr>
          <w:ilvl w:val="0"/>
          <w:numId w:val="1"/>
        </w:numPr>
        <w:overflowPunct/>
        <w:autoSpaceDE/>
        <w:autoSpaceDN/>
        <w:adjustRightInd/>
        <w:ind w:left="1440" w:hanging="720"/>
        <w:jc w:val="both"/>
        <w:rPr>
          <w:sz w:val="22"/>
          <w:szCs w:val="22"/>
        </w:rPr>
      </w:pPr>
      <w:r w:rsidRPr="007F077E">
        <w:rPr>
          <w:sz w:val="22"/>
          <w:szCs w:val="22"/>
        </w:rPr>
        <w:t>Discuss and take action to</w:t>
      </w:r>
      <w:r w:rsidR="00FC4D66" w:rsidRPr="007F077E">
        <w:rPr>
          <w:sz w:val="22"/>
          <w:szCs w:val="22"/>
        </w:rPr>
        <w:t xml:space="preserve"> Authorize Contractors Request for Payment # 1 for 5125 Company and Persons Services Corporation.</w:t>
      </w:r>
    </w:p>
    <w:p w:rsidR="002619D6" w:rsidRPr="007F077E" w:rsidRDefault="002619D6" w:rsidP="002619D6">
      <w:pPr>
        <w:pStyle w:val="ListParagraph"/>
        <w:rPr>
          <w:szCs w:val="22"/>
        </w:rPr>
      </w:pPr>
    </w:p>
    <w:p w:rsidR="002619D6" w:rsidRPr="007F077E" w:rsidRDefault="002619D6" w:rsidP="00A91865">
      <w:pPr>
        <w:numPr>
          <w:ilvl w:val="0"/>
          <w:numId w:val="1"/>
        </w:numPr>
        <w:overflowPunct/>
        <w:autoSpaceDE/>
        <w:autoSpaceDN/>
        <w:adjustRightInd/>
        <w:ind w:left="1440" w:hanging="720"/>
        <w:jc w:val="both"/>
        <w:rPr>
          <w:sz w:val="22"/>
          <w:szCs w:val="22"/>
        </w:rPr>
      </w:pPr>
      <w:r w:rsidRPr="007F077E">
        <w:rPr>
          <w:sz w:val="22"/>
          <w:szCs w:val="22"/>
        </w:rPr>
        <w:t>Discuss and take action to change the locks in the office and establish policy as to the type of locks who has keys to the locks.</w:t>
      </w:r>
    </w:p>
    <w:p w:rsidR="002619D6" w:rsidRPr="007F077E" w:rsidRDefault="002619D6" w:rsidP="002619D6">
      <w:pPr>
        <w:pStyle w:val="ListParagraph"/>
        <w:rPr>
          <w:szCs w:val="22"/>
        </w:rPr>
      </w:pPr>
    </w:p>
    <w:p w:rsidR="002619D6" w:rsidRPr="007F077E" w:rsidRDefault="002619D6" w:rsidP="00A91865">
      <w:pPr>
        <w:numPr>
          <w:ilvl w:val="0"/>
          <w:numId w:val="1"/>
        </w:numPr>
        <w:overflowPunct/>
        <w:autoSpaceDE/>
        <w:autoSpaceDN/>
        <w:adjustRightInd/>
        <w:ind w:left="1440" w:hanging="720"/>
        <w:jc w:val="both"/>
        <w:rPr>
          <w:sz w:val="22"/>
          <w:szCs w:val="22"/>
        </w:rPr>
      </w:pPr>
      <w:r w:rsidRPr="007F077E">
        <w:rPr>
          <w:sz w:val="22"/>
          <w:szCs w:val="22"/>
        </w:rPr>
        <w:t>Discuss and take action to reinstate Debra Richter as Office Manager.</w:t>
      </w:r>
    </w:p>
    <w:p w:rsidR="002619D6" w:rsidRPr="007F077E" w:rsidRDefault="002619D6" w:rsidP="002619D6">
      <w:pPr>
        <w:pStyle w:val="ListParagraph"/>
        <w:rPr>
          <w:szCs w:val="22"/>
        </w:rPr>
      </w:pPr>
    </w:p>
    <w:p w:rsidR="002619D6" w:rsidRPr="007F077E" w:rsidRDefault="002619D6" w:rsidP="00A91865">
      <w:pPr>
        <w:numPr>
          <w:ilvl w:val="0"/>
          <w:numId w:val="1"/>
        </w:numPr>
        <w:overflowPunct/>
        <w:autoSpaceDE/>
        <w:autoSpaceDN/>
        <w:adjustRightInd/>
        <w:ind w:left="1440" w:hanging="720"/>
        <w:jc w:val="both"/>
        <w:rPr>
          <w:sz w:val="22"/>
          <w:szCs w:val="22"/>
        </w:rPr>
      </w:pPr>
      <w:r w:rsidRPr="007F077E">
        <w:rPr>
          <w:sz w:val="22"/>
          <w:szCs w:val="22"/>
        </w:rPr>
        <w:t>Discuss and take action to establish committees such as audit, finance, HR and policies and procedures.</w:t>
      </w:r>
    </w:p>
    <w:p w:rsidR="002619D6" w:rsidRPr="007F077E" w:rsidRDefault="002619D6" w:rsidP="002619D6">
      <w:pPr>
        <w:pStyle w:val="ListParagraph"/>
        <w:rPr>
          <w:szCs w:val="22"/>
        </w:rPr>
      </w:pPr>
    </w:p>
    <w:p w:rsidR="002619D6" w:rsidRPr="007F077E" w:rsidRDefault="002619D6" w:rsidP="00A91865">
      <w:pPr>
        <w:numPr>
          <w:ilvl w:val="0"/>
          <w:numId w:val="1"/>
        </w:numPr>
        <w:overflowPunct/>
        <w:autoSpaceDE/>
        <w:autoSpaceDN/>
        <w:adjustRightInd/>
        <w:ind w:left="1440" w:hanging="720"/>
        <w:jc w:val="both"/>
        <w:rPr>
          <w:sz w:val="22"/>
          <w:szCs w:val="22"/>
        </w:rPr>
      </w:pPr>
      <w:r w:rsidRPr="007F077E">
        <w:rPr>
          <w:sz w:val="22"/>
          <w:szCs w:val="22"/>
        </w:rPr>
        <w:t>Discuss and take action to update the RAWS website.</w:t>
      </w:r>
    </w:p>
    <w:p w:rsidR="002619D6" w:rsidRPr="007F077E" w:rsidRDefault="002619D6" w:rsidP="002619D6">
      <w:pPr>
        <w:pStyle w:val="ListParagraph"/>
        <w:rPr>
          <w:szCs w:val="22"/>
        </w:rPr>
      </w:pPr>
    </w:p>
    <w:p w:rsidR="002619D6" w:rsidRPr="007F077E" w:rsidRDefault="002619D6" w:rsidP="00A91865">
      <w:pPr>
        <w:numPr>
          <w:ilvl w:val="0"/>
          <w:numId w:val="1"/>
        </w:numPr>
        <w:overflowPunct/>
        <w:autoSpaceDE/>
        <w:autoSpaceDN/>
        <w:adjustRightInd/>
        <w:ind w:left="1440" w:hanging="720"/>
        <w:jc w:val="both"/>
        <w:rPr>
          <w:sz w:val="22"/>
          <w:szCs w:val="22"/>
        </w:rPr>
      </w:pPr>
      <w:r w:rsidRPr="007F077E">
        <w:rPr>
          <w:sz w:val="22"/>
          <w:szCs w:val="22"/>
        </w:rPr>
        <w:t>Discuss and take action to establish credit card, pretty cash, reimbursement of our of pocket expenses policies.</w:t>
      </w:r>
    </w:p>
    <w:p w:rsidR="002619D6" w:rsidRPr="007F077E" w:rsidRDefault="002619D6" w:rsidP="002619D6">
      <w:pPr>
        <w:pStyle w:val="ListParagraph"/>
        <w:rPr>
          <w:szCs w:val="22"/>
        </w:rPr>
      </w:pPr>
    </w:p>
    <w:p w:rsidR="002619D6" w:rsidRPr="007F077E" w:rsidRDefault="002619D6" w:rsidP="00A91865">
      <w:pPr>
        <w:numPr>
          <w:ilvl w:val="0"/>
          <w:numId w:val="1"/>
        </w:numPr>
        <w:overflowPunct/>
        <w:autoSpaceDE/>
        <w:autoSpaceDN/>
        <w:adjustRightInd/>
        <w:ind w:left="1440" w:hanging="720"/>
        <w:jc w:val="both"/>
        <w:rPr>
          <w:sz w:val="22"/>
          <w:szCs w:val="22"/>
        </w:rPr>
      </w:pPr>
      <w:r w:rsidRPr="007F077E">
        <w:rPr>
          <w:sz w:val="22"/>
          <w:szCs w:val="22"/>
        </w:rPr>
        <w:t>Discuss and take action on an Organization Chart.</w:t>
      </w:r>
    </w:p>
    <w:p w:rsidR="002619D6" w:rsidRPr="007F077E" w:rsidRDefault="002619D6" w:rsidP="002619D6">
      <w:pPr>
        <w:pStyle w:val="ListParagraph"/>
        <w:rPr>
          <w:szCs w:val="22"/>
        </w:rPr>
      </w:pPr>
    </w:p>
    <w:p w:rsidR="002619D6" w:rsidRPr="007F077E" w:rsidRDefault="00211CD2" w:rsidP="00211CD2">
      <w:pPr>
        <w:overflowPunct/>
        <w:autoSpaceDE/>
        <w:autoSpaceDN/>
        <w:adjustRightInd/>
        <w:ind w:firstLine="720"/>
        <w:jc w:val="both"/>
        <w:rPr>
          <w:sz w:val="22"/>
          <w:szCs w:val="22"/>
        </w:rPr>
      </w:pPr>
      <w:r w:rsidRPr="007F077E">
        <w:rPr>
          <w:sz w:val="22"/>
          <w:szCs w:val="22"/>
        </w:rPr>
        <w:t>17.</w:t>
      </w:r>
      <w:r w:rsidRPr="007F077E">
        <w:rPr>
          <w:sz w:val="22"/>
          <w:szCs w:val="22"/>
        </w:rPr>
        <w:tab/>
        <w:t>Discuss and take</w:t>
      </w:r>
      <w:r w:rsidR="002619D6" w:rsidRPr="007F077E">
        <w:rPr>
          <w:sz w:val="22"/>
          <w:szCs w:val="22"/>
        </w:rPr>
        <w:t xml:space="preserve"> action to review the </w:t>
      </w:r>
      <w:r w:rsidRPr="007F077E">
        <w:rPr>
          <w:sz w:val="22"/>
          <w:szCs w:val="22"/>
        </w:rPr>
        <w:t>depository contract.</w:t>
      </w:r>
    </w:p>
    <w:p w:rsidR="00FC4D66" w:rsidRPr="007F077E" w:rsidRDefault="00FC4D66" w:rsidP="00FC4D66">
      <w:pPr>
        <w:ind w:left="720"/>
        <w:contextualSpacing/>
        <w:jc w:val="both"/>
        <w:rPr>
          <w:sz w:val="22"/>
          <w:szCs w:val="22"/>
        </w:rPr>
      </w:pPr>
    </w:p>
    <w:p w:rsidR="00FC4D66" w:rsidRPr="007F077E" w:rsidRDefault="00211CD2" w:rsidP="00FC4D66">
      <w:pPr>
        <w:overflowPunct/>
        <w:ind w:left="1440" w:hanging="720"/>
        <w:rPr>
          <w:rFonts w:eastAsiaTheme="minorHAnsi"/>
          <w:color w:val="000000"/>
          <w:sz w:val="22"/>
          <w:szCs w:val="22"/>
        </w:rPr>
      </w:pPr>
      <w:r w:rsidRPr="007F077E">
        <w:rPr>
          <w:rFonts w:eastAsiaTheme="minorHAnsi"/>
          <w:bCs/>
          <w:color w:val="000000"/>
          <w:sz w:val="22"/>
          <w:szCs w:val="22"/>
        </w:rPr>
        <w:t>18</w:t>
      </w:r>
      <w:r w:rsidR="00FC4D66" w:rsidRPr="007F077E">
        <w:rPr>
          <w:rFonts w:eastAsiaTheme="minorHAnsi"/>
          <w:bCs/>
          <w:color w:val="000000"/>
          <w:sz w:val="22"/>
          <w:szCs w:val="22"/>
        </w:rPr>
        <w:t xml:space="preserve">. </w:t>
      </w:r>
      <w:r w:rsidR="00FC4D66" w:rsidRPr="007F077E">
        <w:rPr>
          <w:rFonts w:eastAsiaTheme="minorHAnsi"/>
          <w:bCs/>
          <w:color w:val="000000"/>
          <w:sz w:val="22"/>
          <w:szCs w:val="22"/>
        </w:rPr>
        <w:tab/>
        <w:t xml:space="preserve">Adjournment. </w:t>
      </w:r>
    </w:p>
    <w:p w:rsidR="00FC4D66" w:rsidRPr="007F077E" w:rsidRDefault="00FC4D66" w:rsidP="00FC4D66">
      <w:pPr>
        <w:overflowPunct/>
        <w:rPr>
          <w:rFonts w:eastAsiaTheme="minorHAnsi"/>
          <w:color w:val="000000"/>
          <w:sz w:val="22"/>
          <w:szCs w:val="22"/>
        </w:rPr>
      </w:pPr>
    </w:p>
    <w:p w:rsidR="00FC4D66" w:rsidRPr="007F077E" w:rsidRDefault="00FC4D66" w:rsidP="00FC4D66">
      <w:pPr>
        <w:overflowPunct/>
        <w:jc w:val="both"/>
        <w:rPr>
          <w:rFonts w:eastAsiaTheme="minorHAnsi"/>
          <w:bCs/>
          <w:i/>
          <w:iCs/>
          <w:color w:val="000000"/>
          <w:sz w:val="22"/>
          <w:szCs w:val="22"/>
        </w:rPr>
      </w:pPr>
      <w:r w:rsidRPr="007F077E">
        <w:rPr>
          <w:rFonts w:eastAsiaTheme="minorHAnsi"/>
          <w:bCs/>
          <w:i/>
          <w:iCs/>
          <w:color w:val="000000"/>
          <w:sz w:val="22"/>
          <w:szCs w:val="22"/>
        </w:rPr>
        <w:t xml:space="preserve">PUBLIC NOTICE is given pursuant to the Texas Open Meetings Act, V.T.C.A. Government Code Chapter 551 that the Board may elect to go into executive session at any time during the above meeting to discuss subjects properly before it when authorized by the provisions of said Act. </w:t>
      </w:r>
    </w:p>
    <w:p w:rsidR="00FC4D66" w:rsidRPr="007F077E" w:rsidRDefault="00FC4D66" w:rsidP="00FC4D66">
      <w:pPr>
        <w:overflowPunct/>
        <w:jc w:val="both"/>
        <w:rPr>
          <w:rFonts w:eastAsiaTheme="minorHAnsi"/>
          <w:color w:val="000000"/>
          <w:sz w:val="22"/>
          <w:szCs w:val="22"/>
        </w:rPr>
      </w:pPr>
    </w:p>
    <w:p w:rsidR="00FC4D66" w:rsidRPr="007F077E" w:rsidRDefault="00FC4D66" w:rsidP="00FC4D66">
      <w:pPr>
        <w:overflowPunct/>
        <w:jc w:val="both"/>
        <w:rPr>
          <w:rFonts w:eastAsiaTheme="minorHAnsi"/>
          <w:b/>
          <w:bCs/>
          <w:color w:val="000000"/>
          <w:sz w:val="22"/>
          <w:szCs w:val="22"/>
        </w:rPr>
      </w:pPr>
      <w:r w:rsidRPr="007F077E">
        <w:rPr>
          <w:rFonts w:eastAsiaTheme="minorHAnsi"/>
          <w:b/>
          <w:bCs/>
          <w:color w:val="000000"/>
          <w:sz w:val="22"/>
          <w:szCs w:val="22"/>
        </w:rPr>
        <w:t xml:space="preserve">I, the undersigned authority, hereby certify that the above Notice of Meeting of the governing body of the above-named political subdivision is a correct copy of the Notice and that I </w:t>
      </w:r>
      <w:r w:rsidR="00A91865" w:rsidRPr="007F077E">
        <w:rPr>
          <w:rFonts w:eastAsiaTheme="minorHAnsi"/>
          <w:b/>
          <w:bCs/>
          <w:color w:val="000000"/>
          <w:sz w:val="22"/>
          <w:szCs w:val="22"/>
        </w:rPr>
        <w:t xml:space="preserve">had the </w:t>
      </w:r>
      <w:r w:rsidRPr="007F077E">
        <w:rPr>
          <w:rFonts w:eastAsiaTheme="minorHAnsi"/>
          <w:b/>
          <w:bCs/>
          <w:color w:val="000000"/>
          <w:sz w:val="22"/>
          <w:szCs w:val="22"/>
        </w:rPr>
        <w:t xml:space="preserve">Notice </w:t>
      </w:r>
      <w:r w:rsidR="00A91865" w:rsidRPr="007F077E">
        <w:rPr>
          <w:rFonts w:eastAsiaTheme="minorHAnsi"/>
          <w:b/>
          <w:bCs/>
          <w:color w:val="000000"/>
          <w:sz w:val="22"/>
          <w:szCs w:val="22"/>
        </w:rPr>
        <w:t xml:space="preserve">posted </w:t>
      </w:r>
      <w:r w:rsidRPr="007F077E">
        <w:rPr>
          <w:rFonts w:eastAsiaTheme="minorHAnsi"/>
          <w:b/>
          <w:bCs/>
          <w:color w:val="000000"/>
          <w:sz w:val="22"/>
          <w:szCs w:val="22"/>
        </w:rPr>
        <w:t>on the bulletin board for public notices in the political subdivision’s administrative office located at 15602 Northwest Blvd., Suit</w:t>
      </w:r>
      <w:r w:rsidR="00A91865" w:rsidRPr="007F077E">
        <w:rPr>
          <w:rFonts w:eastAsiaTheme="minorHAnsi"/>
          <w:b/>
          <w:bCs/>
          <w:color w:val="000000"/>
          <w:sz w:val="22"/>
          <w:szCs w:val="22"/>
        </w:rPr>
        <w:t>e H, Robstown, Texas, on the 24th</w:t>
      </w:r>
      <w:r w:rsidRPr="007F077E">
        <w:rPr>
          <w:rFonts w:eastAsiaTheme="minorHAnsi"/>
          <w:b/>
          <w:bCs/>
          <w:color w:val="000000"/>
          <w:sz w:val="22"/>
          <w:szCs w:val="22"/>
        </w:rPr>
        <w:t xml:space="preserve"> day of April 2020 at 4:30 p.m. and on our district’s website www.rawscorp.com. </w:t>
      </w:r>
    </w:p>
    <w:p w:rsidR="00FC4D66" w:rsidRPr="007F077E" w:rsidRDefault="00FC4D66" w:rsidP="00FC4D66">
      <w:pPr>
        <w:overflowPunct/>
        <w:rPr>
          <w:rFonts w:eastAsiaTheme="minorHAnsi"/>
          <w:color w:val="000000"/>
          <w:sz w:val="22"/>
          <w:szCs w:val="22"/>
        </w:rPr>
      </w:pPr>
    </w:p>
    <w:p w:rsidR="00FC4D66" w:rsidRPr="007F077E" w:rsidRDefault="00A91865" w:rsidP="00FC4D66">
      <w:pPr>
        <w:overflowPunct/>
        <w:rPr>
          <w:rFonts w:eastAsiaTheme="minorHAnsi"/>
          <w:b/>
          <w:bCs/>
          <w:color w:val="000000"/>
          <w:sz w:val="22"/>
          <w:szCs w:val="22"/>
        </w:rPr>
      </w:pPr>
      <w:r w:rsidRPr="007F077E">
        <w:rPr>
          <w:rFonts w:eastAsiaTheme="minorHAnsi"/>
          <w:b/>
          <w:bCs/>
          <w:color w:val="000000"/>
          <w:sz w:val="22"/>
          <w:szCs w:val="22"/>
        </w:rPr>
        <w:t>Dated this the 24th</w:t>
      </w:r>
      <w:r w:rsidR="00FC4D66" w:rsidRPr="007F077E">
        <w:rPr>
          <w:rFonts w:eastAsiaTheme="minorHAnsi"/>
          <w:b/>
          <w:bCs/>
          <w:color w:val="000000"/>
          <w:sz w:val="22"/>
          <w:szCs w:val="22"/>
        </w:rPr>
        <w:t xml:space="preserve"> day of April, 2020. </w:t>
      </w:r>
    </w:p>
    <w:p w:rsidR="00FC4D66" w:rsidRPr="007F077E" w:rsidRDefault="00FC4D66" w:rsidP="00FC4D66">
      <w:pPr>
        <w:overflowPunct/>
        <w:rPr>
          <w:rFonts w:eastAsiaTheme="minorHAnsi"/>
          <w:color w:val="000000"/>
          <w:sz w:val="22"/>
          <w:szCs w:val="22"/>
        </w:rPr>
      </w:pPr>
    </w:p>
    <w:p w:rsidR="00FC4D66" w:rsidRPr="007F077E" w:rsidRDefault="00FC4D66" w:rsidP="00FC4D66">
      <w:pPr>
        <w:overflowPunct/>
        <w:rPr>
          <w:rFonts w:eastAsiaTheme="minorHAnsi"/>
          <w:b/>
          <w:bCs/>
          <w:color w:val="000000"/>
          <w:sz w:val="22"/>
          <w:szCs w:val="22"/>
        </w:rPr>
      </w:pPr>
      <w:r w:rsidRPr="007F077E">
        <w:rPr>
          <w:rFonts w:eastAsiaTheme="minorHAnsi"/>
          <w:b/>
          <w:bCs/>
          <w:color w:val="000000"/>
          <w:sz w:val="22"/>
          <w:szCs w:val="22"/>
        </w:rPr>
        <w:t>RIVER ACRES WATER SUPPLY CORPORATION</w:t>
      </w:r>
    </w:p>
    <w:p w:rsidR="00FC4D66" w:rsidRDefault="00FC4D66" w:rsidP="00FC4D66">
      <w:pPr>
        <w:overflowPunct/>
        <w:rPr>
          <w:rFonts w:eastAsiaTheme="minorHAnsi"/>
          <w:color w:val="000000"/>
          <w:sz w:val="22"/>
          <w:szCs w:val="22"/>
        </w:rPr>
      </w:pPr>
    </w:p>
    <w:p w:rsidR="00FC4D66" w:rsidRPr="00861D92" w:rsidRDefault="00861D92" w:rsidP="00FC4D66">
      <w:pPr>
        <w:overflowPunct/>
        <w:rPr>
          <w:rFonts w:eastAsiaTheme="minorHAnsi"/>
          <w:b/>
          <w:bCs/>
          <w:i/>
          <w:color w:val="000000"/>
          <w:sz w:val="22"/>
          <w:szCs w:val="22"/>
        </w:rPr>
      </w:pPr>
      <w:r>
        <w:rPr>
          <w:rFonts w:eastAsiaTheme="minorHAnsi"/>
          <w:b/>
          <w:bCs/>
          <w:color w:val="000000"/>
          <w:sz w:val="22"/>
          <w:szCs w:val="22"/>
        </w:rPr>
        <w:t>By /s</w:t>
      </w:r>
      <w:r w:rsidRPr="00861D92">
        <w:rPr>
          <w:rFonts w:eastAsiaTheme="minorHAnsi"/>
          <w:b/>
          <w:bCs/>
          <w:i/>
          <w:color w:val="000000"/>
          <w:sz w:val="22"/>
          <w:szCs w:val="22"/>
        </w:rPr>
        <w:t>/</w:t>
      </w:r>
      <w:r>
        <w:rPr>
          <w:rFonts w:eastAsiaTheme="minorHAnsi"/>
          <w:b/>
          <w:bCs/>
          <w:i/>
          <w:color w:val="000000"/>
          <w:sz w:val="22"/>
          <w:szCs w:val="22"/>
        </w:rPr>
        <w:t xml:space="preserve"> </w:t>
      </w:r>
      <w:r w:rsidRPr="00861D92">
        <w:rPr>
          <w:rFonts w:eastAsiaTheme="minorHAnsi"/>
          <w:b/>
          <w:bCs/>
          <w:i/>
          <w:color w:val="000000"/>
          <w:sz w:val="22"/>
          <w:szCs w:val="22"/>
        </w:rPr>
        <w:t>Charles W. Zahn, Jr.</w:t>
      </w:r>
      <w:bookmarkStart w:id="0" w:name="_GoBack"/>
      <w:bookmarkEnd w:id="0"/>
    </w:p>
    <w:p w:rsidR="00FC4D66" w:rsidRPr="007F077E" w:rsidRDefault="00A91865" w:rsidP="00FC4D66">
      <w:pPr>
        <w:overflowPunct/>
        <w:rPr>
          <w:rFonts w:eastAsiaTheme="minorHAnsi"/>
          <w:color w:val="000000"/>
          <w:sz w:val="22"/>
          <w:szCs w:val="22"/>
        </w:rPr>
      </w:pPr>
      <w:r w:rsidRPr="007F077E">
        <w:rPr>
          <w:rFonts w:eastAsiaTheme="minorHAnsi"/>
          <w:b/>
          <w:bCs/>
          <w:color w:val="000000"/>
          <w:sz w:val="22"/>
          <w:szCs w:val="22"/>
        </w:rPr>
        <w:t xml:space="preserve">    Charles W. Zahn, Jr.</w:t>
      </w:r>
    </w:p>
    <w:p w:rsidR="00FC4D66" w:rsidRPr="007F077E" w:rsidRDefault="00FC4D66" w:rsidP="00FC4D66">
      <w:pPr>
        <w:rPr>
          <w:b/>
          <w:bCs/>
          <w:sz w:val="22"/>
          <w:szCs w:val="22"/>
        </w:rPr>
      </w:pPr>
      <w:r w:rsidRPr="007F077E">
        <w:rPr>
          <w:b/>
          <w:bCs/>
          <w:sz w:val="22"/>
          <w:szCs w:val="22"/>
        </w:rPr>
        <w:t xml:space="preserve"> </w:t>
      </w:r>
      <w:r w:rsidR="00A91865" w:rsidRPr="007F077E">
        <w:rPr>
          <w:b/>
          <w:bCs/>
          <w:sz w:val="22"/>
          <w:szCs w:val="22"/>
        </w:rPr>
        <w:t xml:space="preserve">   Attorney for the Corporation</w:t>
      </w:r>
    </w:p>
    <w:p w:rsidR="00FC4D66" w:rsidRDefault="00FC4D66" w:rsidP="00FC4D66">
      <w:pPr>
        <w:rPr>
          <w:sz w:val="22"/>
          <w:szCs w:val="22"/>
        </w:rPr>
      </w:pPr>
    </w:p>
    <w:p w:rsidR="007F077E" w:rsidRPr="007F077E" w:rsidRDefault="007F077E" w:rsidP="00FC4D66">
      <w:pPr>
        <w:rPr>
          <w:sz w:val="22"/>
          <w:szCs w:val="22"/>
        </w:rPr>
      </w:pPr>
    </w:p>
    <w:p w:rsidR="00211CD2" w:rsidRDefault="00211CD2" w:rsidP="00FC4D66">
      <w:pPr>
        <w:rPr>
          <w:sz w:val="24"/>
          <w:szCs w:val="24"/>
        </w:rPr>
      </w:pPr>
    </w:p>
    <w:p w:rsidR="00FC4D66" w:rsidRDefault="00FC4D66" w:rsidP="00FC4D66">
      <w:pPr>
        <w:rPr>
          <w:sz w:val="24"/>
          <w:szCs w:val="24"/>
        </w:rPr>
      </w:pPr>
      <w:r>
        <w:rPr>
          <w:sz w:val="24"/>
          <w:szCs w:val="24"/>
        </w:rPr>
        <w:lastRenderedPageBreak/>
        <w:t>To All RAWS Members and Customers:</w:t>
      </w:r>
    </w:p>
    <w:p w:rsidR="00FC4D66" w:rsidRDefault="00FC4D66" w:rsidP="00FC4D66">
      <w:pPr>
        <w:rPr>
          <w:sz w:val="24"/>
          <w:szCs w:val="24"/>
        </w:rPr>
      </w:pPr>
    </w:p>
    <w:p w:rsidR="00FC4D66" w:rsidRDefault="00FC4D66" w:rsidP="00FC4D66">
      <w:pPr>
        <w:jc w:val="both"/>
        <w:rPr>
          <w:sz w:val="24"/>
          <w:szCs w:val="24"/>
        </w:rPr>
      </w:pPr>
      <w:r>
        <w:rPr>
          <w:sz w:val="24"/>
          <w:szCs w:val="24"/>
        </w:rPr>
        <w:t xml:space="preserve">Due to the COVID-19 outbreak, the 07 April 2020 Meeting will be conducted via audio. This is to comply with the Governors Executive Orders and also with the Texas Open Meetings Act. Public Comment and comments on all items on the Agenda at Public meetings of the Membership should be emailed to </w:t>
      </w:r>
      <w:hyperlink r:id="rId5" w:history="1">
        <w:r>
          <w:rPr>
            <w:rStyle w:val="Hyperlink"/>
            <w:sz w:val="24"/>
            <w:szCs w:val="24"/>
          </w:rPr>
          <w:t>rawscorp@stx.rr.com</w:t>
        </w:r>
      </w:hyperlink>
      <w:r>
        <w:rPr>
          <w:sz w:val="24"/>
          <w:szCs w:val="24"/>
        </w:rPr>
        <w:t xml:space="preserve"> </w:t>
      </w:r>
      <w:r w:rsidR="00A91865">
        <w:rPr>
          <w:sz w:val="24"/>
          <w:szCs w:val="24"/>
        </w:rPr>
        <w:t>by 2:00 pm (CT) on Monday, April 27</w:t>
      </w:r>
      <w:r>
        <w:rPr>
          <w:sz w:val="24"/>
          <w:szCs w:val="24"/>
        </w:rPr>
        <w:t>, 2020. Please include your name, address and telephone number. Written testimony shall be limited to 1,000 characters and shall be placed into the record of each meeting. The written public testimony shall be provided to members of the Board of Directors of the Corporation prior to voting on measures for that meeting. This written testimony shall serve as the required public testimony pursuant to Texas Government Code 551.007. This meeting will be held telephonically and the public may participate remotely by following the instructions below.</w:t>
      </w:r>
    </w:p>
    <w:p w:rsidR="00FC4D66" w:rsidRDefault="00FC4D66" w:rsidP="00FC4D66">
      <w:pPr>
        <w:jc w:val="both"/>
        <w:rPr>
          <w:sz w:val="24"/>
          <w:szCs w:val="24"/>
        </w:rPr>
      </w:pPr>
    </w:p>
    <w:p w:rsidR="00FC4D66" w:rsidRDefault="00FC4D66" w:rsidP="00FC4D66">
      <w:pPr>
        <w:rPr>
          <w:sz w:val="24"/>
          <w:szCs w:val="24"/>
        </w:rPr>
      </w:pPr>
      <w:r>
        <w:rPr>
          <w:sz w:val="24"/>
          <w:szCs w:val="24"/>
        </w:rPr>
        <w:t>Computer;</w:t>
      </w:r>
    </w:p>
    <w:p w:rsidR="00FC4D66" w:rsidRDefault="00FC4D66" w:rsidP="00FC4D66">
      <w:pPr>
        <w:pStyle w:val="ListParagraph"/>
        <w:numPr>
          <w:ilvl w:val="0"/>
          <w:numId w:val="4"/>
        </w:numPr>
        <w:overflowPunct/>
        <w:autoSpaceDE/>
        <w:adjustRightInd/>
        <w:spacing w:after="200" w:line="276" w:lineRule="auto"/>
        <w:rPr>
          <w:sz w:val="24"/>
          <w:szCs w:val="24"/>
        </w:rPr>
      </w:pPr>
      <w:r>
        <w:rPr>
          <w:sz w:val="24"/>
          <w:szCs w:val="24"/>
        </w:rPr>
        <w:t xml:space="preserve">Go to Zoom.com </w:t>
      </w:r>
    </w:p>
    <w:p w:rsidR="00FC4D66" w:rsidRPr="009C1400" w:rsidRDefault="00FC4D66" w:rsidP="009C1400">
      <w:pPr>
        <w:pStyle w:val="ListParagraph"/>
        <w:numPr>
          <w:ilvl w:val="0"/>
          <w:numId w:val="4"/>
        </w:numPr>
        <w:overflowPunct/>
        <w:autoSpaceDE/>
        <w:adjustRightInd/>
        <w:spacing w:after="200" w:line="276" w:lineRule="auto"/>
        <w:rPr>
          <w:sz w:val="24"/>
          <w:szCs w:val="24"/>
        </w:rPr>
      </w:pPr>
      <w:r w:rsidRPr="009C1400">
        <w:rPr>
          <w:sz w:val="24"/>
          <w:szCs w:val="24"/>
        </w:rPr>
        <w:t>Click on  Zoom; Video Conferencing, Web Conferencing</w:t>
      </w:r>
    </w:p>
    <w:p w:rsidR="00FC4D66" w:rsidRDefault="00FC4D66" w:rsidP="009C1400">
      <w:pPr>
        <w:pStyle w:val="ListParagraph"/>
        <w:numPr>
          <w:ilvl w:val="0"/>
          <w:numId w:val="4"/>
        </w:numPr>
        <w:overflowPunct/>
        <w:autoSpaceDE/>
        <w:adjustRightInd/>
        <w:spacing w:after="200" w:line="276" w:lineRule="auto"/>
        <w:rPr>
          <w:sz w:val="24"/>
          <w:szCs w:val="24"/>
        </w:rPr>
      </w:pPr>
      <w:r>
        <w:rPr>
          <w:sz w:val="24"/>
          <w:szCs w:val="24"/>
        </w:rPr>
        <w:t>Click on Join Meeting</w:t>
      </w:r>
    </w:p>
    <w:p w:rsidR="00FC4D66" w:rsidRDefault="009C1400" w:rsidP="009C1400">
      <w:pPr>
        <w:pStyle w:val="ListParagraph"/>
        <w:numPr>
          <w:ilvl w:val="0"/>
          <w:numId w:val="4"/>
        </w:numPr>
        <w:overflowPunct/>
        <w:autoSpaceDE/>
        <w:adjustRightInd/>
        <w:spacing w:after="200" w:line="276" w:lineRule="auto"/>
        <w:rPr>
          <w:sz w:val="24"/>
          <w:szCs w:val="24"/>
        </w:rPr>
      </w:pPr>
      <w:r>
        <w:rPr>
          <w:sz w:val="24"/>
          <w:szCs w:val="24"/>
        </w:rPr>
        <w:t>Enter Meeting ID: 309 120 3334</w:t>
      </w:r>
    </w:p>
    <w:p w:rsidR="009C1400" w:rsidRDefault="009C1400" w:rsidP="009C1400">
      <w:pPr>
        <w:pStyle w:val="ListParagraph"/>
        <w:numPr>
          <w:ilvl w:val="0"/>
          <w:numId w:val="4"/>
        </w:numPr>
        <w:overflowPunct/>
        <w:autoSpaceDE/>
        <w:adjustRightInd/>
        <w:spacing w:after="200" w:line="276" w:lineRule="auto"/>
        <w:rPr>
          <w:sz w:val="24"/>
          <w:szCs w:val="24"/>
        </w:rPr>
      </w:pPr>
      <w:r>
        <w:rPr>
          <w:sz w:val="24"/>
          <w:szCs w:val="24"/>
        </w:rPr>
        <w:t>Password; 2Nizbi</w:t>
      </w:r>
    </w:p>
    <w:p w:rsidR="00FC4D66" w:rsidRDefault="00FC4D66" w:rsidP="009C1400">
      <w:pPr>
        <w:pStyle w:val="ListParagraph"/>
        <w:numPr>
          <w:ilvl w:val="0"/>
          <w:numId w:val="4"/>
        </w:numPr>
        <w:overflowPunct/>
        <w:autoSpaceDE/>
        <w:adjustRightInd/>
        <w:spacing w:after="200" w:line="276" w:lineRule="auto"/>
        <w:rPr>
          <w:sz w:val="24"/>
          <w:szCs w:val="24"/>
        </w:rPr>
      </w:pPr>
      <w:r>
        <w:rPr>
          <w:sz w:val="24"/>
          <w:szCs w:val="24"/>
        </w:rPr>
        <w:t>Click on Join</w:t>
      </w:r>
    </w:p>
    <w:p w:rsidR="00FC4D66" w:rsidRDefault="00FC4D66" w:rsidP="00FC4D66"/>
    <w:p w:rsidR="00766285" w:rsidRDefault="00766285"/>
    <w:sectPr w:rsidR="0076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84E4E"/>
    <w:multiLevelType w:val="hybridMultilevel"/>
    <w:tmpl w:val="4EA44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F05D14"/>
    <w:multiLevelType w:val="hybridMultilevel"/>
    <w:tmpl w:val="3ECA1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2B75B9"/>
    <w:multiLevelType w:val="hybridMultilevel"/>
    <w:tmpl w:val="C01C8016"/>
    <w:lvl w:ilvl="0" w:tplc="2DBAC62A">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7732F1"/>
    <w:multiLevelType w:val="hybridMultilevel"/>
    <w:tmpl w:val="02EEC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EE1B95"/>
    <w:multiLevelType w:val="hybridMultilevel"/>
    <w:tmpl w:val="3ECA1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5974A7"/>
    <w:multiLevelType w:val="hybridMultilevel"/>
    <w:tmpl w:val="49A47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66"/>
    <w:rsid w:val="00211CD2"/>
    <w:rsid w:val="002619D6"/>
    <w:rsid w:val="00766285"/>
    <w:rsid w:val="007F077E"/>
    <w:rsid w:val="00861D92"/>
    <w:rsid w:val="009C1400"/>
    <w:rsid w:val="009D0E4F"/>
    <w:rsid w:val="00A91865"/>
    <w:rsid w:val="00F07880"/>
    <w:rsid w:val="00FC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9EAC7-71A9-4BF0-B7E0-85F6042A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6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D66"/>
    <w:rPr>
      <w:color w:val="0563C1" w:themeColor="hyperlink"/>
      <w:u w:val="single"/>
    </w:rPr>
  </w:style>
  <w:style w:type="paragraph" w:styleId="ListParagraph">
    <w:name w:val="List Paragraph"/>
    <w:basedOn w:val="Normal"/>
    <w:uiPriority w:val="34"/>
    <w:qFormat/>
    <w:rsid w:val="00FC4D66"/>
    <w:pPr>
      <w:ind w:left="720"/>
      <w:contextualSpacing/>
    </w:pPr>
    <w:rPr>
      <w:sz w:val="22"/>
    </w:rPr>
  </w:style>
  <w:style w:type="paragraph" w:customStyle="1" w:styleId="BodyStyle">
    <w:name w:val="Body Style"/>
    <w:rsid w:val="00FC4D66"/>
    <w:pPr>
      <w:tabs>
        <w:tab w:val="left" w:pos="720"/>
        <w:tab w:val="left" w:pos="1440"/>
        <w:tab w:val="left" w:pos="7200"/>
      </w:tabs>
      <w:overflowPunct w:val="0"/>
      <w:autoSpaceDE w:val="0"/>
      <w:autoSpaceDN w:val="0"/>
      <w:adjustRightInd w:val="0"/>
      <w:spacing w:after="0" w:line="240" w:lineRule="atLeast"/>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21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7670">
      <w:bodyDiv w:val="1"/>
      <w:marLeft w:val="0"/>
      <w:marRight w:val="0"/>
      <w:marTop w:val="0"/>
      <w:marBottom w:val="0"/>
      <w:divBdr>
        <w:top w:val="none" w:sz="0" w:space="0" w:color="auto"/>
        <w:left w:val="none" w:sz="0" w:space="0" w:color="auto"/>
        <w:bottom w:val="none" w:sz="0" w:space="0" w:color="auto"/>
        <w:right w:val="none" w:sz="0" w:space="0" w:color="auto"/>
      </w:divBdr>
    </w:div>
    <w:div w:id="6216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wscorp@stx.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Charlie Zahn</cp:lastModifiedBy>
  <cp:revision>9</cp:revision>
  <cp:lastPrinted>2020-04-24T21:06:00Z</cp:lastPrinted>
  <dcterms:created xsi:type="dcterms:W3CDTF">2020-04-24T13:00:00Z</dcterms:created>
  <dcterms:modified xsi:type="dcterms:W3CDTF">2020-04-24T21:11:00Z</dcterms:modified>
</cp:coreProperties>
</file>