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F903560" w:rsidP="10D8A53A" w:rsidRDefault="0F903560" w14:paraId="37533DC0" w14:textId="4F32446E">
      <w:pPr>
        <w:rPr>
          <w:rFonts w:ascii="Calibri" w:hAnsi="Calibri" w:eastAsia="Calibri" w:cs="Calibri"/>
          <w:b w:val="1"/>
          <w:bCs w:val="1"/>
          <w:noProof w:val="0"/>
          <w:sz w:val="22"/>
          <w:szCs w:val="22"/>
          <w:lang w:val="en-US"/>
        </w:rPr>
      </w:pPr>
      <w:r w:rsidRPr="10D8A53A" w:rsidR="10D8A53A">
        <w:rPr>
          <w:rFonts w:ascii="Calibri" w:hAnsi="Calibri" w:eastAsia="Calibri" w:cs="Calibri"/>
          <w:b w:val="1"/>
          <w:bCs w:val="1"/>
          <w:noProof w:val="0"/>
          <w:sz w:val="22"/>
          <w:szCs w:val="22"/>
          <w:lang w:val="en-US"/>
        </w:rPr>
        <w:t xml:space="preserve">RIVER ACRES WATER SUPPLY (RAWS) </w:t>
      </w:r>
    </w:p>
    <w:p w:rsidR="0F903560" w:rsidP="10D8A53A" w:rsidRDefault="0F903560" w14:paraId="1618C0B3" w14:textId="7ED405E3">
      <w:pPr>
        <w:rPr>
          <w:rFonts w:ascii="Calibri" w:hAnsi="Calibri" w:eastAsia="Calibri" w:cs="Calibri"/>
          <w:b w:val="1"/>
          <w:bCs w:val="1"/>
          <w:noProof w:val="0"/>
          <w:sz w:val="22"/>
          <w:szCs w:val="22"/>
          <w:lang w:val="en-US"/>
        </w:rPr>
      </w:pPr>
      <w:r w:rsidRPr="10D8A53A" w:rsidR="10D8A53A">
        <w:rPr>
          <w:rFonts w:ascii="Calibri" w:hAnsi="Calibri" w:eastAsia="Calibri" w:cs="Calibri"/>
          <w:b w:val="1"/>
          <w:bCs w:val="1"/>
          <w:noProof w:val="0"/>
          <w:sz w:val="22"/>
          <w:szCs w:val="22"/>
          <w:lang w:val="en-US"/>
        </w:rPr>
        <w:t>PRESS RELEASE</w:t>
      </w:r>
    </w:p>
    <w:p w:rsidR="0F903560" w:rsidP="10D8A53A" w:rsidRDefault="0F903560" w14:paraId="6D24A19F" w14:textId="612351C0">
      <w:pPr>
        <w:rPr>
          <w:rFonts w:ascii="Calibri" w:hAnsi="Calibri" w:eastAsia="Calibri" w:cs="Calibri"/>
          <w:noProof w:val="0"/>
          <w:sz w:val="22"/>
          <w:szCs w:val="22"/>
          <w:lang w:val="en-US"/>
        </w:rPr>
      </w:pPr>
    </w:p>
    <w:p w:rsidR="0F903560" w:rsidP="10D8A53A" w:rsidRDefault="0F903560" w14:paraId="3F4B6AFA" w14:textId="1B1F49AC">
      <w:pPr>
        <w:rPr>
          <w:rFonts w:ascii="Calibri" w:hAnsi="Calibri" w:eastAsia="Calibri" w:cs="Calibri"/>
          <w:noProof w:val="0"/>
          <w:sz w:val="22"/>
          <w:szCs w:val="22"/>
          <w:lang w:val="en-US"/>
        </w:rPr>
      </w:pPr>
    </w:p>
    <w:p w:rsidR="0F903560" w:rsidRDefault="0F903560" w14:paraId="6A4165E1" w14:textId="79F6A390">
      <w:r w:rsidRPr="10D8A53A" w:rsidR="10D8A53A">
        <w:rPr>
          <w:rFonts w:ascii="Calibri" w:hAnsi="Calibri" w:eastAsia="Calibri" w:cs="Calibri"/>
          <w:noProof w:val="0"/>
          <w:sz w:val="22"/>
          <w:szCs w:val="22"/>
          <w:lang w:val="en-US"/>
        </w:rPr>
        <w:t>BOIL WATER NOTICE LIFTED</w:t>
      </w:r>
    </w:p>
    <w:p w:rsidR="0F903560" w:rsidP="0F903560" w:rsidRDefault="0F903560" w14:paraId="42D0573D" w14:textId="4DF7D0C2">
      <w:pPr>
        <w:pStyle w:val="Normal"/>
      </w:pPr>
      <w:r w:rsidRPr="0F903560" w:rsidR="0F903560">
        <w:rPr>
          <w:rFonts w:ascii="Calibri" w:hAnsi="Calibri" w:eastAsia="Calibri" w:cs="Calibri"/>
          <w:noProof w:val="0"/>
          <w:sz w:val="22"/>
          <w:szCs w:val="22"/>
          <w:lang w:val="en-US"/>
        </w:rPr>
        <w:t xml:space="preserve">As of 9:45am Saturday 5/23/20 the advisory to boil water prior to use for drinking water or human consumption purposes has ended. </w:t>
      </w:r>
    </w:p>
    <w:p w:rsidR="0F903560" w:rsidRDefault="0F903560" w14:paraId="1741FE39" w14:textId="1EDBE931">
      <w:r w:rsidRPr="0F903560" w:rsidR="0F903560">
        <w:rPr>
          <w:rFonts w:ascii="Calibri" w:hAnsi="Calibri" w:eastAsia="Calibri" w:cs="Calibri"/>
          <w:noProof w:val="0"/>
          <w:sz w:val="22"/>
          <w:szCs w:val="22"/>
          <w:lang w:val="en-US"/>
        </w:rPr>
        <w:t xml:space="preserve">The corrective actions taken to restore the quality of water distributed by the River Acres Water Supply has been successful, and as of this morning TCEQ was provided with laboratory test results that indicate the water no longer requires boiling prior to use. </w:t>
      </w:r>
    </w:p>
    <w:p w:rsidR="0F903560" w:rsidRDefault="0F903560" w14:paraId="196841E6" w14:textId="39F868DC">
      <w:r w:rsidRPr="0F903560" w:rsidR="0F903560">
        <w:rPr>
          <w:rFonts w:ascii="Calibri" w:hAnsi="Calibri" w:eastAsia="Calibri" w:cs="Calibri"/>
          <w:noProof w:val="0"/>
          <w:sz w:val="22"/>
          <w:szCs w:val="22"/>
          <w:lang w:val="en-US"/>
        </w:rPr>
        <w:t xml:space="preserve">On May 9, 2020 TCEQ required River Acres to issue a Boil Water Notice to inform customers that due to conditions which </w:t>
      </w:r>
      <w:r w:rsidRPr="0F903560" w:rsidR="0F903560">
        <w:rPr>
          <w:rFonts w:ascii="Calibri" w:hAnsi="Calibri" w:eastAsia="Calibri" w:cs="Calibri"/>
          <w:noProof w:val="0"/>
          <w:sz w:val="22"/>
          <w:szCs w:val="22"/>
          <w:lang w:val="en-US"/>
        </w:rPr>
        <w:t>occurred, the</w:t>
      </w:r>
      <w:r w:rsidRPr="0F903560" w:rsidR="0F903560">
        <w:rPr>
          <w:rFonts w:ascii="Calibri" w:hAnsi="Calibri" w:eastAsia="Calibri" w:cs="Calibri"/>
          <w:noProof w:val="0"/>
          <w:sz w:val="22"/>
          <w:szCs w:val="22"/>
          <w:lang w:val="en-US"/>
        </w:rPr>
        <w:t xml:space="preserve"> water from this system was required to be boiled prior to use for drinking water or human consumption purposes.</w:t>
      </w:r>
    </w:p>
    <w:p w:rsidR="0F903560" w:rsidRDefault="0F903560" w14:paraId="661FDA8F" w14:textId="58E4853A">
      <w:r w:rsidRPr="10D8A53A" w:rsidR="10D8A53A">
        <w:rPr>
          <w:rFonts w:ascii="Calibri" w:hAnsi="Calibri" w:eastAsia="Calibri" w:cs="Calibri"/>
          <w:noProof w:val="0"/>
          <w:sz w:val="22"/>
          <w:szCs w:val="22"/>
          <w:lang w:val="en-US"/>
        </w:rPr>
        <w:t>If you have any questions concerning this matter, you may contact the River Acres WSC office at (361)387-2614.</w:t>
      </w:r>
    </w:p>
    <w:p w:rsidR="0F903560" w:rsidP="0F903560" w:rsidRDefault="0F903560" w14:paraId="76ED8A3E" w14:textId="2CACAB29">
      <w:pPr>
        <w:pStyle w:val="Normal"/>
      </w:pPr>
    </w:p>
    <w:p w:rsidR="10D8A53A" w:rsidP="10D8A53A" w:rsidRDefault="10D8A53A" w14:paraId="2126E682" w14:textId="2672784B">
      <w:pPr>
        <w:pStyle w:val="Normal"/>
      </w:pPr>
    </w:p>
    <w:p w:rsidR="10D8A53A" w:rsidP="10D8A53A" w:rsidRDefault="10D8A53A" w14:paraId="2F21E48B" w14:textId="3B9A910B">
      <w:pPr>
        <w:pStyle w:val="Normal"/>
      </w:pPr>
      <w:r w:rsidR="10D8A53A">
        <w:rPr/>
        <w:t xml:space="preserve">End Press Release – </w:t>
      </w:r>
    </w:p>
    <w:p w:rsidR="10D8A53A" w:rsidP="10D8A53A" w:rsidRDefault="10D8A53A" w14:paraId="3737055C" w14:textId="60BFD800">
      <w:pPr>
        <w:pStyle w:val="Normal"/>
      </w:pPr>
    </w:p>
    <w:p w:rsidR="10D8A53A" w:rsidP="10D8A53A" w:rsidRDefault="10D8A53A" w14:paraId="69026AE6" w14:textId="6CE9BC9A">
      <w:pPr>
        <w:pStyle w:val="Normal"/>
      </w:pPr>
    </w:p>
    <w:p w:rsidR="10D8A53A" w:rsidP="10D8A53A" w:rsidRDefault="10D8A53A" w14:paraId="4A32A522" w14:textId="79034EEC">
      <w:pPr>
        <w:pStyle w:val="Normal"/>
      </w:pPr>
      <w:r w:rsidR="10D8A53A">
        <w:rPr/>
        <w:t>for Questions by your media outlet : Contact David Wishard, President at 361-688-1562</w:t>
      </w:r>
    </w:p>
    <w:p w:rsidR="10D8A53A" w:rsidP="10D8A53A" w:rsidRDefault="10D8A53A" w14:paraId="0D646DA0" w14:textId="4B5631F9">
      <w:pPr>
        <w:pStyle w:val="Normal"/>
      </w:pPr>
      <w:r w:rsidR="10D8A53A">
        <w:rPr/>
        <w:t>Or Debbie Bond, Director at 361-484-8000</w:t>
      </w:r>
    </w:p>
    <w:p w:rsidR="10D8A53A" w:rsidP="10D8A53A" w:rsidRDefault="10D8A53A" w14:paraId="154FAE74" w14:textId="68EDBB9E">
      <w:pPr>
        <w:pStyle w:val="Normal"/>
      </w:pPr>
      <w:r>
        <w:br/>
      </w:r>
      <w:r w:rsidR="10D8A53A">
        <w:rPr/>
        <w:t>These names and contact numbers are not for distribution, thank you.</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B060F91"/>
  <w15:docId w15:val="{546a2faa-c299-4478-b82d-2168e94e68a5}"/>
  <w:rsids>
    <w:rsidRoot w:val="3B060F91"/>
    <w:rsid w:val="0F903560"/>
    <w:rsid w:val="10D8A53A"/>
    <w:rsid w:val="3B060F9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2020-05-23T17:07:24.4685859Z</dcterms:created>
  <dcterms:modified xsi:type="dcterms:W3CDTF">2020-05-23T18:05:28.9545221Z</dcterms:modified>
  <dc:creator>Debbie Bond</dc:creator>
  <lastModifiedBy>Debbie Bond</lastModifiedBy>
</coreProperties>
</file>